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15EC07" w14:textId="77777777" w:rsidR="00522C00" w:rsidRPr="00C535E1" w:rsidRDefault="005D232D" w:rsidP="00522C00">
      <w:pPr>
        <w:pStyle w:val="Tytu"/>
        <w:spacing w:before="0" w:after="0"/>
        <w:rPr>
          <w:rFonts w:ascii="Arial" w:hAnsi="Arial" w:cs="Arial"/>
          <w:sz w:val="24"/>
          <w:szCs w:val="24"/>
        </w:rPr>
      </w:pPr>
      <w:r w:rsidRPr="00597899">
        <w:rPr>
          <w:color w:val="000000"/>
          <w:sz w:val="20"/>
          <w:szCs w:val="20"/>
          <w:shd w:val="clear" w:color="auto" w:fill="FFFFFF"/>
        </w:rPr>
        <w:t xml:space="preserve"> </w:t>
      </w:r>
      <w:r w:rsidR="00522C00" w:rsidRPr="00C535E1">
        <w:rPr>
          <w:rFonts w:ascii="Arial" w:hAnsi="Arial" w:cs="Arial"/>
          <w:sz w:val="24"/>
          <w:szCs w:val="24"/>
        </w:rPr>
        <w:t>Program funkcjonalno-użytkowy</w:t>
      </w:r>
    </w:p>
    <w:p w14:paraId="1D0C902D" w14:textId="77777777" w:rsidR="00522C00" w:rsidRPr="000312D7" w:rsidRDefault="00522C00" w:rsidP="00522C00"/>
    <w:p w14:paraId="0603DAB4" w14:textId="77777777" w:rsidR="00522C00" w:rsidRPr="000E6CBA" w:rsidRDefault="00522C00" w:rsidP="00522C00">
      <w:pPr>
        <w:shd w:val="clear" w:color="auto" w:fill="FFFFFF"/>
      </w:pPr>
      <w:r w:rsidRPr="00A0501D">
        <w:rPr>
          <w:i/>
          <w:iCs/>
        </w:rPr>
        <w:t>Nazwa zamówienia</w:t>
      </w:r>
      <w:r w:rsidRPr="00A0501D">
        <w:t>:</w:t>
      </w:r>
    </w:p>
    <w:p w14:paraId="5CE9E263" w14:textId="77777777" w:rsidR="00522C00" w:rsidRPr="00C535E1" w:rsidRDefault="00522C00" w:rsidP="00522C00">
      <w:pPr>
        <w:shd w:val="clear" w:color="auto" w:fill="FFFFFF"/>
        <w:spacing w:before="120"/>
        <w:jc w:val="center"/>
        <w:rPr>
          <w:b/>
          <w:bCs/>
          <w:szCs w:val="24"/>
        </w:rPr>
      </w:pPr>
      <w:r w:rsidRPr="00590091">
        <w:rPr>
          <w:b/>
          <w:bCs/>
          <w:szCs w:val="24"/>
        </w:rPr>
        <w:t xml:space="preserve">Prace remontowo-budowlane w istniejących </w:t>
      </w:r>
      <w:r w:rsidR="0041607B">
        <w:rPr>
          <w:b/>
          <w:bCs/>
          <w:szCs w:val="24"/>
        </w:rPr>
        <w:t>pracowniach</w:t>
      </w:r>
      <w:r w:rsidRPr="00590091">
        <w:rPr>
          <w:b/>
          <w:bCs/>
          <w:szCs w:val="24"/>
        </w:rPr>
        <w:t xml:space="preserve"> Zespołu Szkół Technicznych w Rybniku na potrzeby realizacji projektu „</w:t>
      </w:r>
      <w:r w:rsidR="005545C0" w:rsidRPr="005545C0">
        <w:rPr>
          <w:b/>
          <w:bCs/>
          <w:szCs w:val="24"/>
        </w:rPr>
        <w:t>Podniesienie poziomu kształcenia zawodowego w Rybniku poprzez rozbudowę i wyposażenie pracowni zawodowych</w:t>
      </w:r>
      <w:r w:rsidRPr="00590091">
        <w:rPr>
          <w:b/>
          <w:bCs/>
          <w:szCs w:val="24"/>
        </w:rPr>
        <w:t>”</w:t>
      </w:r>
    </w:p>
    <w:p w14:paraId="139ED63F" w14:textId="77777777" w:rsidR="00522C00" w:rsidRPr="00A0501D" w:rsidRDefault="00522C00" w:rsidP="00522C00">
      <w:pPr>
        <w:shd w:val="clear" w:color="auto" w:fill="FFFFFF"/>
      </w:pPr>
      <w:r w:rsidRPr="00A0501D">
        <w:rPr>
          <w:i/>
          <w:iCs/>
        </w:rPr>
        <w:t>Adres obiektu</w:t>
      </w:r>
      <w:r w:rsidRPr="00A0501D">
        <w:t>:</w:t>
      </w:r>
    </w:p>
    <w:p w14:paraId="4F8DE00A" w14:textId="77777777" w:rsidR="00522C00" w:rsidRPr="00A0501D" w:rsidRDefault="00522C00" w:rsidP="00522C00">
      <w:pPr>
        <w:shd w:val="clear" w:color="auto" w:fill="FFFFFF"/>
        <w:jc w:val="center"/>
      </w:pPr>
      <w:r w:rsidRPr="00A0501D">
        <w:t xml:space="preserve">44-200 Rybnik, </w:t>
      </w:r>
      <w:bookmarkStart w:id="0" w:name="_Hlk148967673"/>
      <w:r w:rsidRPr="00A0501D">
        <w:t>ul. Tadeusza Kościuszki 5</w:t>
      </w:r>
      <w:bookmarkEnd w:id="0"/>
      <w:r w:rsidRPr="00A0501D">
        <w:t>,</w:t>
      </w:r>
    </w:p>
    <w:p w14:paraId="10D8BF78" w14:textId="77777777" w:rsidR="00522C00" w:rsidRPr="00A0501D" w:rsidRDefault="00522C00" w:rsidP="00522C00">
      <w:pPr>
        <w:shd w:val="clear" w:color="auto" w:fill="FFFFFF"/>
        <w:jc w:val="center"/>
      </w:pPr>
      <w:bookmarkStart w:id="1" w:name="_Hlk144290953"/>
      <w:r w:rsidRPr="00A0501D">
        <w:t xml:space="preserve">działki inwestycyjne o numerach: </w:t>
      </w:r>
      <w:bookmarkEnd w:id="1"/>
      <w:r w:rsidRPr="00A0501D">
        <w:t>5250/90</w:t>
      </w:r>
      <w:r>
        <w:t xml:space="preserve"> </w:t>
      </w:r>
      <w:r w:rsidRPr="00A0501D">
        <w:t xml:space="preserve">położone w </w:t>
      </w:r>
      <w:bookmarkStart w:id="2" w:name="_Hlk144290998"/>
      <w:r w:rsidRPr="00A0501D">
        <w:t>jednostce ewidencyjnej Rybnik, obręb Rybnik</w:t>
      </w:r>
      <w:bookmarkEnd w:id="2"/>
    </w:p>
    <w:p w14:paraId="66361E48" w14:textId="77777777" w:rsidR="00522C00" w:rsidRPr="00A0501D" w:rsidRDefault="00522C00" w:rsidP="00522C00">
      <w:pPr>
        <w:shd w:val="clear" w:color="auto" w:fill="FFFFFF"/>
        <w:rPr>
          <w:i/>
          <w:iCs/>
        </w:rPr>
      </w:pPr>
      <w:r w:rsidRPr="00A0501D">
        <w:rPr>
          <w:i/>
          <w:iCs/>
        </w:rPr>
        <w:t>Kody CPV:</w:t>
      </w:r>
    </w:p>
    <w:p w14:paraId="45349921" w14:textId="77777777" w:rsidR="00522C00" w:rsidRPr="00A0501D" w:rsidRDefault="00522C00" w:rsidP="00522C00">
      <w:pPr>
        <w:shd w:val="clear" w:color="auto" w:fill="FFFFFF"/>
        <w:ind w:firstLine="708"/>
      </w:pPr>
      <w:r w:rsidRPr="00A52082">
        <w:t>71320000-7 Usługi inżynieryjne w zakresie projektowania</w:t>
      </w:r>
    </w:p>
    <w:p w14:paraId="0DE37330" w14:textId="77777777" w:rsidR="00522C00" w:rsidRPr="00A0501D" w:rsidRDefault="00522C00" w:rsidP="00522C00">
      <w:pPr>
        <w:shd w:val="clear" w:color="auto" w:fill="FFFFFF"/>
        <w:ind w:firstLine="708"/>
      </w:pPr>
      <w:r w:rsidRPr="00A0501D">
        <w:t>45453000-7 Roboty remontowe i renowacyjne</w:t>
      </w:r>
    </w:p>
    <w:p w14:paraId="69C6B700" w14:textId="77777777" w:rsidR="00522C00" w:rsidRPr="00A0501D" w:rsidRDefault="00522C00" w:rsidP="00522C00">
      <w:pPr>
        <w:shd w:val="clear" w:color="auto" w:fill="FFFFFF"/>
        <w:ind w:firstLine="708"/>
      </w:pPr>
      <w:r w:rsidRPr="00A0501D">
        <w:t xml:space="preserve">45210000-2 Roboty budowlane w zakresie budynków </w:t>
      </w:r>
    </w:p>
    <w:p w14:paraId="07676E8B" w14:textId="77777777" w:rsidR="00522C00" w:rsidRPr="00A0501D" w:rsidRDefault="00522C00" w:rsidP="00522C00">
      <w:pPr>
        <w:shd w:val="clear" w:color="auto" w:fill="FFFFFF"/>
        <w:ind w:firstLine="708"/>
      </w:pPr>
      <w:r w:rsidRPr="00A0501D">
        <w:t xml:space="preserve">45310000-3 Roboty instalacyjne elektryczne </w:t>
      </w:r>
    </w:p>
    <w:p w14:paraId="2608816C" w14:textId="77777777" w:rsidR="00522C00" w:rsidRDefault="00522C00" w:rsidP="00522C00">
      <w:pPr>
        <w:shd w:val="clear" w:color="auto" w:fill="FFFFFF"/>
        <w:ind w:firstLine="708"/>
      </w:pPr>
      <w:r w:rsidRPr="00A0501D">
        <w:t>45330000-9 Roboty instalacyjne wodno-kanalizacyjne i sanitarne</w:t>
      </w:r>
    </w:p>
    <w:p w14:paraId="2F59C52E" w14:textId="77777777" w:rsidR="00522C00" w:rsidRPr="00A52082" w:rsidRDefault="00522C00" w:rsidP="00522C00">
      <w:pPr>
        <w:shd w:val="clear" w:color="auto" w:fill="FFFFFF"/>
        <w:ind w:firstLine="708"/>
      </w:pPr>
      <w:r w:rsidRPr="00A52082">
        <w:t>45400000-1 Roboty wykończeniowe w zakresie obiektów budowlanych</w:t>
      </w:r>
    </w:p>
    <w:p w14:paraId="21EE515A" w14:textId="77777777" w:rsidR="00522C00" w:rsidRPr="00A52082" w:rsidRDefault="00522C00" w:rsidP="00522C00">
      <w:pPr>
        <w:shd w:val="clear" w:color="auto" w:fill="FFFFFF"/>
        <w:ind w:firstLine="708"/>
      </w:pPr>
      <w:r w:rsidRPr="00A52082">
        <w:t>45421131-1 Instalowanie drzwi</w:t>
      </w:r>
    </w:p>
    <w:p w14:paraId="4EB3A2CA" w14:textId="77777777" w:rsidR="00522C00" w:rsidRPr="00A52082" w:rsidRDefault="00522C00" w:rsidP="00522C00">
      <w:pPr>
        <w:shd w:val="clear" w:color="auto" w:fill="FFFFFF"/>
        <w:ind w:firstLine="708"/>
      </w:pPr>
      <w:r w:rsidRPr="00A52082">
        <w:t>45431000-7 Kładzenie płytek</w:t>
      </w:r>
    </w:p>
    <w:p w14:paraId="5C7908F5" w14:textId="77777777" w:rsidR="00522C00" w:rsidRPr="00A52082" w:rsidRDefault="00522C00" w:rsidP="00522C00">
      <w:pPr>
        <w:shd w:val="clear" w:color="auto" w:fill="FFFFFF"/>
        <w:ind w:firstLine="708"/>
      </w:pPr>
      <w:r w:rsidRPr="00A52082">
        <w:t>45442100-8 Roboty malarskie</w:t>
      </w:r>
    </w:p>
    <w:p w14:paraId="2A597639" w14:textId="77777777" w:rsidR="00522C00" w:rsidRPr="00A0501D" w:rsidRDefault="00522C00" w:rsidP="00522C00">
      <w:pPr>
        <w:shd w:val="clear" w:color="auto" w:fill="FFFFFF"/>
        <w:spacing w:before="120" w:after="240"/>
      </w:pPr>
      <w:r w:rsidRPr="00A0501D">
        <w:rPr>
          <w:i/>
          <w:iCs/>
        </w:rPr>
        <w:t>Nazwa i adres Zamawiającego:</w:t>
      </w:r>
    </w:p>
    <w:p w14:paraId="45192CAB" w14:textId="77777777" w:rsidR="00522C00" w:rsidRPr="003C174B" w:rsidRDefault="00522C00" w:rsidP="00522C00">
      <w:pPr>
        <w:shd w:val="clear" w:color="auto" w:fill="FFFFFF"/>
        <w:jc w:val="center"/>
      </w:pPr>
      <w:r w:rsidRPr="003C174B">
        <w:t>Miasto Rybnik – Zespół Szkół Technicznych w Rybniku</w:t>
      </w:r>
    </w:p>
    <w:p w14:paraId="71D36C4B" w14:textId="77777777" w:rsidR="00522C00" w:rsidRDefault="00522C00" w:rsidP="00522C00">
      <w:pPr>
        <w:shd w:val="clear" w:color="auto" w:fill="FFFFFF"/>
        <w:spacing w:after="120"/>
        <w:jc w:val="center"/>
      </w:pPr>
      <w:r w:rsidRPr="003C174B">
        <w:t>44-200 Rybnik, ul. Tadeusza Kościuszki 5</w:t>
      </w:r>
    </w:p>
    <w:p w14:paraId="56EE60B9" w14:textId="77777777" w:rsidR="00522C00" w:rsidRPr="00A0501D" w:rsidRDefault="00522C00" w:rsidP="00522C00">
      <w:pPr>
        <w:shd w:val="clear" w:color="auto" w:fill="FFFFFF"/>
      </w:pPr>
      <w:r w:rsidRPr="00A0501D">
        <w:t>Spis zawartości:</w:t>
      </w:r>
    </w:p>
    <w:p w14:paraId="12016D34" w14:textId="77777777" w:rsidR="00522C00" w:rsidRPr="00A0501D" w:rsidRDefault="00522C00" w:rsidP="00522C00">
      <w:pPr>
        <w:numPr>
          <w:ilvl w:val="0"/>
          <w:numId w:val="20"/>
        </w:numPr>
        <w:shd w:val="clear" w:color="auto" w:fill="FFFFFF"/>
        <w:jc w:val="left"/>
      </w:pPr>
      <w:r w:rsidRPr="00A0501D">
        <w:t>Część opisowa</w:t>
      </w:r>
    </w:p>
    <w:p w14:paraId="5BC72F1E" w14:textId="77777777" w:rsidR="00522C00" w:rsidRDefault="00522C00" w:rsidP="00522C00">
      <w:pPr>
        <w:numPr>
          <w:ilvl w:val="0"/>
          <w:numId w:val="20"/>
        </w:numPr>
        <w:shd w:val="clear" w:color="auto" w:fill="FFFFFF"/>
        <w:jc w:val="left"/>
      </w:pPr>
      <w:r w:rsidRPr="00A0501D">
        <w:t>Część informacyjna</w:t>
      </w:r>
    </w:p>
    <w:p w14:paraId="036779D4" w14:textId="77777777" w:rsidR="00522C00" w:rsidRDefault="00522C00" w:rsidP="00522C00">
      <w:pPr>
        <w:shd w:val="clear" w:color="auto" w:fill="FFFFFF"/>
      </w:pPr>
    </w:p>
    <w:p w14:paraId="33B96B05" w14:textId="77777777" w:rsidR="00522C00" w:rsidRDefault="00522C00" w:rsidP="00522C00">
      <w:pPr>
        <w:shd w:val="clear" w:color="auto" w:fill="FFFFFF"/>
      </w:pPr>
    </w:p>
    <w:p w14:paraId="6B4B70B6" w14:textId="77777777" w:rsidR="00522C00" w:rsidRDefault="00522C00" w:rsidP="00522C00">
      <w:pPr>
        <w:shd w:val="clear" w:color="auto" w:fill="FFFFFF"/>
      </w:pPr>
    </w:p>
    <w:p w14:paraId="482FE469" w14:textId="77777777" w:rsidR="00522C00" w:rsidRDefault="00522C00" w:rsidP="00522C00">
      <w:pPr>
        <w:shd w:val="clear" w:color="auto" w:fill="FFFFFF"/>
      </w:pPr>
    </w:p>
    <w:p w14:paraId="705A785E" w14:textId="77777777" w:rsidR="00522C00" w:rsidRPr="008B5A63" w:rsidRDefault="00522C00" w:rsidP="00522C00">
      <w:pPr>
        <w:shd w:val="clear" w:color="auto" w:fill="FFFFFF"/>
        <w:jc w:val="center"/>
        <w:rPr>
          <w:b/>
          <w:bCs/>
        </w:rPr>
      </w:pPr>
      <w:r w:rsidRPr="008B5A63">
        <w:rPr>
          <w:b/>
          <w:bCs/>
        </w:rPr>
        <w:lastRenderedPageBreak/>
        <w:t>Spis treści</w:t>
      </w:r>
    </w:p>
    <w:p w14:paraId="59C8A163" w14:textId="77777777" w:rsidR="00522C00" w:rsidRPr="008701B2" w:rsidRDefault="00522C00" w:rsidP="00522C00">
      <w:pPr>
        <w:pStyle w:val="Akapitzlist"/>
        <w:numPr>
          <w:ilvl w:val="0"/>
          <w:numId w:val="42"/>
        </w:numPr>
        <w:shd w:val="clear" w:color="auto" w:fill="FFFFFF"/>
        <w:spacing w:line="360" w:lineRule="auto"/>
        <w:ind w:left="426" w:hanging="426"/>
        <w:rPr>
          <w:rFonts w:ascii="Arial" w:hAnsi="Arial" w:cs="Arial"/>
          <w:lang w:eastAsia="pl-PL"/>
        </w:rPr>
      </w:pPr>
      <w:r w:rsidRPr="008701B2">
        <w:rPr>
          <w:rFonts w:ascii="Arial" w:hAnsi="Arial" w:cs="Arial"/>
          <w:b/>
          <w:bCs/>
          <w:lang w:eastAsia="pl-PL"/>
        </w:rPr>
        <w:t>Strona tytułowa</w:t>
      </w:r>
      <w:r w:rsidRPr="008701B2">
        <w:rPr>
          <w:rFonts w:ascii="Arial" w:hAnsi="Arial" w:cs="Arial"/>
          <w:lang w:eastAsia="pl-PL"/>
        </w:rPr>
        <w:t>………………………………………………………………………...1</w:t>
      </w:r>
    </w:p>
    <w:p w14:paraId="00E43ABF" w14:textId="77777777" w:rsidR="00522C00" w:rsidRPr="008701B2" w:rsidRDefault="00522C00" w:rsidP="00522C00">
      <w:pPr>
        <w:pStyle w:val="Akapitzlist"/>
        <w:numPr>
          <w:ilvl w:val="0"/>
          <w:numId w:val="41"/>
        </w:numPr>
        <w:shd w:val="clear" w:color="auto" w:fill="FFFFFF"/>
        <w:spacing w:line="360" w:lineRule="auto"/>
        <w:rPr>
          <w:rFonts w:ascii="Arial" w:hAnsi="Arial" w:cs="Arial"/>
          <w:lang w:eastAsia="pl-PL"/>
        </w:rPr>
      </w:pPr>
      <w:r w:rsidRPr="008701B2">
        <w:rPr>
          <w:rFonts w:ascii="Arial" w:hAnsi="Arial" w:cs="Arial"/>
          <w:lang w:eastAsia="pl-PL"/>
        </w:rPr>
        <w:t>Spis treści…………………………………………………………………………………2</w:t>
      </w:r>
    </w:p>
    <w:p w14:paraId="4EAE5474" w14:textId="77777777" w:rsidR="00522C00" w:rsidRPr="008701B2" w:rsidRDefault="00522C00" w:rsidP="00522C00">
      <w:pPr>
        <w:pStyle w:val="Akapitzlist"/>
        <w:numPr>
          <w:ilvl w:val="0"/>
          <w:numId w:val="43"/>
        </w:numPr>
        <w:shd w:val="clear" w:color="auto" w:fill="FFFFFF"/>
        <w:spacing w:line="360" w:lineRule="auto"/>
        <w:ind w:left="284" w:hanging="218"/>
        <w:rPr>
          <w:rFonts w:ascii="Arial" w:hAnsi="Arial" w:cs="Arial"/>
          <w:b/>
          <w:bCs/>
          <w:lang w:eastAsia="pl-PL"/>
        </w:rPr>
      </w:pPr>
      <w:r w:rsidRPr="008701B2">
        <w:rPr>
          <w:rFonts w:ascii="Arial" w:hAnsi="Arial" w:cs="Arial"/>
          <w:b/>
          <w:bCs/>
          <w:lang w:eastAsia="pl-PL"/>
        </w:rPr>
        <w:t>Część opisowa</w:t>
      </w:r>
      <w:r w:rsidRPr="008701B2">
        <w:rPr>
          <w:rFonts w:ascii="Arial" w:hAnsi="Arial" w:cs="Arial"/>
          <w:lang w:eastAsia="pl-PL"/>
        </w:rPr>
        <w:t>…………………………………………………….……..………………3</w:t>
      </w:r>
    </w:p>
    <w:p w14:paraId="10EAC049" w14:textId="77777777" w:rsidR="00522C00" w:rsidRPr="008701B2" w:rsidRDefault="00522C00" w:rsidP="00522C00">
      <w:pPr>
        <w:pStyle w:val="Akapitzlist"/>
        <w:numPr>
          <w:ilvl w:val="0"/>
          <w:numId w:val="44"/>
        </w:numPr>
        <w:shd w:val="clear" w:color="auto" w:fill="FFFFFF"/>
        <w:spacing w:line="360" w:lineRule="auto"/>
        <w:ind w:left="426" w:hanging="426"/>
        <w:rPr>
          <w:rFonts w:ascii="Arial" w:hAnsi="Arial" w:cs="Arial"/>
          <w:lang w:eastAsia="pl-PL"/>
        </w:rPr>
      </w:pPr>
      <w:r w:rsidRPr="008701B2">
        <w:rPr>
          <w:rFonts w:ascii="Arial" w:hAnsi="Arial" w:cs="Arial"/>
          <w:lang w:eastAsia="pl-PL"/>
        </w:rPr>
        <w:t>Opis ogólny przedmiotu zamówienia………………………………………………….3</w:t>
      </w:r>
    </w:p>
    <w:p w14:paraId="18DF5CCE" w14:textId="77777777" w:rsidR="00522C00" w:rsidRPr="008701B2" w:rsidRDefault="00522C00" w:rsidP="00522C00">
      <w:pPr>
        <w:pStyle w:val="Akapitzlist"/>
        <w:numPr>
          <w:ilvl w:val="0"/>
          <w:numId w:val="44"/>
        </w:numPr>
        <w:shd w:val="clear" w:color="auto" w:fill="FFFFFF"/>
        <w:spacing w:line="360" w:lineRule="auto"/>
        <w:ind w:left="426" w:hanging="426"/>
        <w:rPr>
          <w:rFonts w:ascii="Arial" w:hAnsi="Arial" w:cs="Arial"/>
          <w:lang w:eastAsia="pl-PL"/>
        </w:rPr>
      </w:pPr>
      <w:r w:rsidRPr="008701B2">
        <w:rPr>
          <w:rFonts w:ascii="Arial" w:hAnsi="Arial" w:cs="Arial"/>
          <w:lang w:eastAsia="pl-PL"/>
        </w:rPr>
        <w:t>Wymagania zamawiającego w stosunku do przedmiotu zamówienia…….…..…</w:t>
      </w:r>
      <w:r>
        <w:rPr>
          <w:rFonts w:ascii="Arial" w:hAnsi="Arial" w:cs="Arial"/>
          <w:lang w:eastAsia="pl-PL"/>
        </w:rPr>
        <w:t>..</w:t>
      </w:r>
      <w:r w:rsidR="00F9786A">
        <w:rPr>
          <w:rFonts w:ascii="Arial" w:hAnsi="Arial" w:cs="Arial"/>
          <w:lang w:eastAsia="pl-PL"/>
        </w:rPr>
        <w:t>9</w:t>
      </w:r>
    </w:p>
    <w:p w14:paraId="4BF80BB9" w14:textId="77777777" w:rsidR="00522C00" w:rsidRPr="008701B2" w:rsidRDefault="00522C00" w:rsidP="00522C00">
      <w:pPr>
        <w:pStyle w:val="Akapitzlist"/>
        <w:numPr>
          <w:ilvl w:val="0"/>
          <w:numId w:val="46"/>
        </w:numPr>
        <w:shd w:val="clear" w:color="auto" w:fill="FFFFFF"/>
        <w:spacing w:line="360" w:lineRule="auto"/>
        <w:ind w:left="426" w:hanging="284"/>
        <w:rPr>
          <w:rFonts w:ascii="Arial" w:hAnsi="Arial" w:cs="Arial"/>
          <w:lang w:eastAsia="pl-PL"/>
        </w:rPr>
      </w:pPr>
      <w:r w:rsidRPr="008701B2">
        <w:rPr>
          <w:rFonts w:ascii="Arial" w:hAnsi="Arial" w:cs="Arial"/>
          <w:b/>
          <w:bCs/>
          <w:lang w:eastAsia="pl-PL"/>
        </w:rPr>
        <w:t>Część informacyjna</w:t>
      </w:r>
      <w:r w:rsidRPr="008701B2">
        <w:rPr>
          <w:rFonts w:ascii="Arial" w:hAnsi="Arial" w:cs="Arial"/>
          <w:lang w:eastAsia="pl-PL"/>
        </w:rPr>
        <w:t>……….…..……………………………………………………..</w:t>
      </w:r>
      <w:r>
        <w:rPr>
          <w:rFonts w:ascii="Arial" w:hAnsi="Arial" w:cs="Arial"/>
          <w:lang w:eastAsia="pl-PL"/>
        </w:rPr>
        <w:t>16</w:t>
      </w:r>
    </w:p>
    <w:p w14:paraId="05E69D97" w14:textId="77777777" w:rsidR="00522C00" w:rsidRPr="008701B2" w:rsidRDefault="00522C00" w:rsidP="00522C00">
      <w:pPr>
        <w:pStyle w:val="Akapitzlist"/>
        <w:numPr>
          <w:ilvl w:val="0"/>
          <w:numId w:val="49"/>
        </w:numPr>
        <w:shd w:val="clear" w:color="auto" w:fill="FFFFFF"/>
        <w:spacing w:line="360" w:lineRule="auto"/>
        <w:ind w:left="426"/>
        <w:rPr>
          <w:rFonts w:ascii="Arial" w:hAnsi="Arial" w:cs="Arial"/>
          <w:lang w:eastAsia="pl-PL"/>
        </w:rPr>
      </w:pPr>
      <w:r w:rsidRPr="008701B2">
        <w:rPr>
          <w:rFonts w:ascii="Arial" w:hAnsi="Arial" w:cs="Arial"/>
          <w:lang w:eastAsia="pl-PL"/>
        </w:rPr>
        <w:t>Dokumenty potwierdzające zgodność zamierzenia budowlanego z wymaganiami wynikającymi z odrębnych przepisów……………………………...………………..</w:t>
      </w:r>
      <w:r>
        <w:rPr>
          <w:rFonts w:ascii="Arial" w:hAnsi="Arial" w:cs="Arial"/>
          <w:lang w:eastAsia="pl-PL"/>
        </w:rPr>
        <w:t>1</w:t>
      </w:r>
      <w:r w:rsidR="00FA6DD6">
        <w:rPr>
          <w:rFonts w:ascii="Arial" w:hAnsi="Arial" w:cs="Arial"/>
          <w:lang w:eastAsia="pl-PL"/>
        </w:rPr>
        <w:t>7</w:t>
      </w:r>
    </w:p>
    <w:p w14:paraId="7B38541D" w14:textId="77777777" w:rsidR="00522C00" w:rsidRPr="008701B2" w:rsidRDefault="00522C00" w:rsidP="00522C00">
      <w:pPr>
        <w:pStyle w:val="Akapitzlist"/>
        <w:numPr>
          <w:ilvl w:val="0"/>
          <w:numId w:val="49"/>
        </w:numPr>
        <w:shd w:val="clear" w:color="auto" w:fill="FFFFFF"/>
        <w:spacing w:line="360" w:lineRule="auto"/>
        <w:ind w:left="426"/>
        <w:rPr>
          <w:rFonts w:ascii="Arial" w:hAnsi="Arial" w:cs="Arial"/>
          <w:lang w:eastAsia="pl-PL"/>
        </w:rPr>
      </w:pPr>
      <w:r w:rsidRPr="008701B2">
        <w:rPr>
          <w:rFonts w:ascii="Arial" w:hAnsi="Arial" w:cs="Arial"/>
          <w:lang w:eastAsia="pl-PL"/>
        </w:rPr>
        <w:t>Oświadczenie Zamawiającego o posiadanym prawie do dysponowania nieruchomością na cele budowlane</w:t>
      </w:r>
      <w:r>
        <w:rPr>
          <w:rFonts w:ascii="Arial" w:hAnsi="Arial" w:cs="Arial"/>
          <w:lang w:eastAsia="pl-PL"/>
        </w:rPr>
        <w:t xml:space="preserve"> </w:t>
      </w:r>
      <w:r w:rsidRPr="008701B2">
        <w:rPr>
          <w:rFonts w:ascii="Arial" w:hAnsi="Arial" w:cs="Arial"/>
          <w:lang w:eastAsia="pl-PL"/>
        </w:rPr>
        <w:t>…..</w:t>
      </w:r>
      <w:r w:rsidRPr="008701B2">
        <w:rPr>
          <w:rFonts w:ascii="Arial" w:hAnsi="Arial" w:cs="Arial"/>
          <w:bCs/>
          <w:lang w:eastAsia="pl-PL"/>
        </w:rPr>
        <w:t>…………………………………………….</w:t>
      </w:r>
      <w:r>
        <w:rPr>
          <w:rFonts w:ascii="Arial" w:hAnsi="Arial" w:cs="Arial"/>
          <w:bCs/>
          <w:lang w:eastAsia="pl-PL"/>
        </w:rPr>
        <w:t>17</w:t>
      </w:r>
    </w:p>
    <w:p w14:paraId="3AFFC775" w14:textId="77777777" w:rsidR="00522C00" w:rsidRPr="008701B2" w:rsidRDefault="00522C00" w:rsidP="00522C00">
      <w:pPr>
        <w:pStyle w:val="Akapitzlist"/>
        <w:numPr>
          <w:ilvl w:val="0"/>
          <w:numId w:val="49"/>
        </w:numPr>
        <w:shd w:val="clear" w:color="auto" w:fill="FFFFFF"/>
        <w:spacing w:line="360" w:lineRule="auto"/>
        <w:ind w:left="426"/>
        <w:rPr>
          <w:rFonts w:ascii="Arial" w:hAnsi="Arial" w:cs="Arial"/>
          <w:lang w:eastAsia="pl-PL"/>
        </w:rPr>
      </w:pPr>
      <w:r w:rsidRPr="008701B2">
        <w:rPr>
          <w:rFonts w:ascii="Arial" w:hAnsi="Arial" w:cs="Arial"/>
          <w:lang w:eastAsia="pl-PL"/>
        </w:rPr>
        <w:t>Przepisy prawne i normy związane z projektowaniem i wykonaniem zamierzenia budowlanego…………………………………………...………………………………</w:t>
      </w:r>
      <w:r>
        <w:rPr>
          <w:rFonts w:ascii="Arial" w:hAnsi="Arial" w:cs="Arial"/>
          <w:lang w:eastAsia="pl-PL"/>
        </w:rPr>
        <w:t>17</w:t>
      </w:r>
    </w:p>
    <w:p w14:paraId="0193B524" w14:textId="77777777" w:rsidR="00522C00" w:rsidRPr="008701B2" w:rsidRDefault="00522C00" w:rsidP="00522C00">
      <w:pPr>
        <w:pStyle w:val="Akapitzlist"/>
        <w:numPr>
          <w:ilvl w:val="0"/>
          <w:numId w:val="49"/>
        </w:numPr>
        <w:shd w:val="clear" w:color="auto" w:fill="FFFFFF"/>
        <w:spacing w:line="360" w:lineRule="auto"/>
        <w:ind w:left="426"/>
        <w:rPr>
          <w:rFonts w:ascii="Arial" w:hAnsi="Arial" w:cs="Arial"/>
          <w:lang w:eastAsia="pl-PL"/>
        </w:rPr>
      </w:pPr>
      <w:r w:rsidRPr="008701B2">
        <w:rPr>
          <w:rFonts w:ascii="Arial" w:hAnsi="Arial" w:cs="Arial"/>
          <w:lang w:eastAsia="pl-PL"/>
        </w:rPr>
        <w:t>Informacje niezbędne do zaprojektowania robót budowlanych………...………...</w:t>
      </w:r>
      <w:r>
        <w:rPr>
          <w:rFonts w:ascii="Arial" w:hAnsi="Arial" w:cs="Arial"/>
          <w:lang w:eastAsia="pl-PL"/>
        </w:rPr>
        <w:t>18</w:t>
      </w:r>
    </w:p>
    <w:p w14:paraId="1A98CD31" w14:textId="77777777" w:rsidR="00522C00" w:rsidRPr="008701B2" w:rsidRDefault="00522C00" w:rsidP="00522C00">
      <w:pPr>
        <w:pStyle w:val="Akapitzlist"/>
        <w:numPr>
          <w:ilvl w:val="0"/>
          <w:numId w:val="49"/>
        </w:numPr>
        <w:shd w:val="clear" w:color="auto" w:fill="FFFFFF"/>
        <w:spacing w:line="360" w:lineRule="auto"/>
        <w:ind w:left="426"/>
        <w:rPr>
          <w:rFonts w:ascii="Arial" w:hAnsi="Arial" w:cs="Arial"/>
          <w:lang w:eastAsia="pl-PL"/>
        </w:rPr>
      </w:pPr>
      <w:r w:rsidRPr="008701B2">
        <w:rPr>
          <w:rFonts w:ascii="Arial" w:hAnsi="Arial" w:cs="Arial"/>
          <w:lang w:eastAsia="pl-PL"/>
        </w:rPr>
        <w:t>Wytyczne inwestorskie i uwarunkowania związane z pracami remontowo-budowlanymi i ich przeprowadzeniem……….........................................………...</w:t>
      </w:r>
      <w:r>
        <w:rPr>
          <w:rFonts w:ascii="Arial" w:hAnsi="Arial" w:cs="Arial"/>
          <w:lang w:eastAsia="pl-PL"/>
        </w:rPr>
        <w:t>1</w:t>
      </w:r>
      <w:r w:rsidR="00AC31E6">
        <w:rPr>
          <w:rFonts w:ascii="Arial" w:hAnsi="Arial" w:cs="Arial"/>
          <w:lang w:eastAsia="pl-PL"/>
        </w:rPr>
        <w:t>9</w:t>
      </w:r>
    </w:p>
    <w:p w14:paraId="7304A398" w14:textId="77777777" w:rsidR="00522C00" w:rsidRPr="008701B2" w:rsidRDefault="00522C00" w:rsidP="00522C00">
      <w:pPr>
        <w:pStyle w:val="Akapitzlist"/>
        <w:numPr>
          <w:ilvl w:val="0"/>
          <w:numId w:val="49"/>
        </w:numPr>
        <w:shd w:val="clear" w:color="auto" w:fill="FFFFFF"/>
        <w:spacing w:line="360" w:lineRule="auto"/>
        <w:ind w:left="426"/>
        <w:rPr>
          <w:rFonts w:ascii="Arial" w:hAnsi="Arial" w:cs="Arial"/>
          <w:lang w:eastAsia="pl-PL"/>
        </w:rPr>
      </w:pPr>
      <w:r w:rsidRPr="008701B2">
        <w:rPr>
          <w:rFonts w:ascii="Arial" w:hAnsi="Arial" w:cs="Arial"/>
          <w:lang w:eastAsia="pl-PL"/>
        </w:rPr>
        <w:t>Odbiór i przekazanie obiektu do użytkowania………...…………………….……...</w:t>
      </w:r>
      <w:r>
        <w:rPr>
          <w:rFonts w:ascii="Arial" w:hAnsi="Arial" w:cs="Arial"/>
          <w:lang w:eastAsia="pl-PL"/>
        </w:rPr>
        <w:t>1</w:t>
      </w:r>
      <w:r w:rsidR="00AC31E6">
        <w:rPr>
          <w:rFonts w:ascii="Arial" w:hAnsi="Arial" w:cs="Arial"/>
          <w:lang w:eastAsia="pl-PL"/>
        </w:rPr>
        <w:t>9</w:t>
      </w:r>
    </w:p>
    <w:p w14:paraId="1404FEE9" w14:textId="77777777" w:rsidR="00522C00" w:rsidRPr="008701B2" w:rsidRDefault="00522C00" w:rsidP="00522C00">
      <w:pPr>
        <w:pStyle w:val="Akapitzlist"/>
        <w:numPr>
          <w:ilvl w:val="0"/>
          <w:numId w:val="49"/>
        </w:numPr>
        <w:shd w:val="clear" w:color="auto" w:fill="FFFFFF"/>
        <w:spacing w:line="360" w:lineRule="auto"/>
        <w:ind w:left="426"/>
        <w:rPr>
          <w:rFonts w:ascii="Arial" w:hAnsi="Arial" w:cs="Arial"/>
          <w:lang w:eastAsia="pl-PL"/>
        </w:rPr>
      </w:pPr>
      <w:r w:rsidRPr="008701B2">
        <w:rPr>
          <w:rFonts w:ascii="Arial" w:hAnsi="Arial" w:cs="Arial"/>
          <w:lang w:eastAsia="pl-PL"/>
        </w:rPr>
        <w:t>Wynagrodzenie……….…………………..……………………………………………</w:t>
      </w:r>
      <w:r>
        <w:rPr>
          <w:rFonts w:ascii="Arial" w:hAnsi="Arial" w:cs="Arial"/>
          <w:lang w:eastAsia="pl-PL"/>
        </w:rPr>
        <w:t>19</w:t>
      </w:r>
    </w:p>
    <w:p w14:paraId="1EB3F61B" w14:textId="77777777" w:rsidR="00522C00" w:rsidRPr="008701B2" w:rsidRDefault="00522C00" w:rsidP="00522C00">
      <w:pPr>
        <w:pStyle w:val="Akapitzlist"/>
        <w:numPr>
          <w:ilvl w:val="0"/>
          <w:numId w:val="49"/>
        </w:numPr>
        <w:shd w:val="clear" w:color="auto" w:fill="FFFFFF"/>
        <w:spacing w:line="360" w:lineRule="auto"/>
        <w:ind w:left="426"/>
        <w:rPr>
          <w:rFonts w:ascii="Arial" w:hAnsi="Arial" w:cs="Arial"/>
          <w:lang w:eastAsia="pl-PL"/>
        </w:rPr>
      </w:pPr>
      <w:r w:rsidRPr="008701B2">
        <w:rPr>
          <w:rFonts w:ascii="Arial" w:hAnsi="Arial" w:cs="Arial"/>
          <w:lang w:eastAsia="pl-PL"/>
        </w:rPr>
        <w:t>Gwarancja……….…………………..………………………………….………………</w:t>
      </w:r>
      <w:r w:rsidR="005724C4">
        <w:rPr>
          <w:rFonts w:ascii="Arial" w:hAnsi="Arial" w:cs="Arial"/>
          <w:lang w:eastAsia="pl-PL"/>
        </w:rPr>
        <w:t>20</w:t>
      </w:r>
    </w:p>
    <w:p w14:paraId="78F52BE4" w14:textId="77777777" w:rsidR="00522C00" w:rsidRPr="008701B2" w:rsidRDefault="00522C00" w:rsidP="00522C00">
      <w:pPr>
        <w:pStyle w:val="Akapitzlist"/>
        <w:numPr>
          <w:ilvl w:val="0"/>
          <w:numId w:val="49"/>
        </w:numPr>
        <w:shd w:val="clear" w:color="auto" w:fill="FFFFFF"/>
        <w:spacing w:line="360" w:lineRule="auto"/>
        <w:ind w:left="426"/>
        <w:rPr>
          <w:rFonts w:ascii="Arial" w:hAnsi="Arial" w:cs="Arial"/>
          <w:lang w:eastAsia="pl-PL"/>
        </w:rPr>
      </w:pPr>
      <w:r w:rsidRPr="008701B2">
        <w:rPr>
          <w:rFonts w:ascii="Arial" w:hAnsi="Arial" w:cs="Arial"/>
          <w:lang w:eastAsia="pl-PL"/>
        </w:rPr>
        <w:t>Część rysunkowa...……………………………………………………………………</w:t>
      </w:r>
      <w:r w:rsidR="005724C4">
        <w:rPr>
          <w:rFonts w:ascii="Arial" w:hAnsi="Arial" w:cs="Arial"/>
          <w:lang w:eastAsia="pl-PL"/>
        </w:rPr>
        <w:t>20</w:t>
      </w:r>
    </w:p>
    <w:p w14:paraId="70A1D1F8" w14:textId="77777777" w:rsidR="00522C00" w:rsidRDefault="00522C00" w:rsidP="00522C00">
      <w:pPr>
        <w:shd w:val="clear" w:color="auto" w:fill="FFFFFF"/>
      </w:pPr>
    </w:p>
    <w:p w14:paraId="0B0118F3" w14:textId="77777777" w:rsidR="00522C00" w:rsidRDefault="00522C00" w:rsidP="00522C00">
      <w:pPr>
        <w:shd w:val="clear" w:color="auto" w:fill="FFFFFF"/>
      </w:pPr>
    </w:p>
    <w:p w14:paraId="4426CD83" w14:textId="77777777" w:rsidR="00522C00" w:rsidRDefault="00522C00" w:rsidP="00522C00">
      <w:pPr>
        <w:shd w:val="clear" w:color="auto" w:fill="FFFFFF"/>
      </w:pPr>
    </w:p>
    <w:p w14:paraId="1FA6ED03" w14:textId="77777777" w:rsidR="00522C00" w:rsidRDefault="00522C00" w:rsidP="00522C00">
      <w:pPr>
        <w:shd w:val="clear" w:color="auto" w:fill="FFFFFF"/>
      </w:pPr>
    </w:p>
    <w:p w14:paraId="61DF5E6F" w14:textId="77777777" w:rsidR="00522C00" w:rsidRDefault="00522C00" w:rsidP="00522C00">
      <w:pPr>
        <w:shd w:val="clear" w:color="auto" w:fill="FFFFFF"/>
      </w:pPr>
    </w:p>
    <w:p w14:paraId="5136BA11" w14:textId="77777777" w:rsidR="00522C00" w:rsidRDefault="00522C00" w:rsidP="00522C00">
      <w:pPr>
        <w:shd w:val="clear" w:color="auto" w:fill="FFFFFF"/>
      </w:pPr>
    </w:p>
    <w:p w14:paraId="3B8CEDAD" w14:textId="77777777" w:rsidR="00522C00" w:rsidRDefault="00522C00" w:rsidP="00522C00">
      <w:pPr>
        <w:shd w:val="clear" w:color="auto" w:fill="FFFFFF"/>
      </w:pPr>
    </w:p>
    <w:p w14:paraId="2886D4F9" w14:textId="77777777" w:rsidR="00522C00" w:rsidRDefault="00522C00" w:rsidP="00522C00">
      <w:pPr>
        <w:shd w:val="clear" w:color="auto" w:fill="FFFFFF"/>
      </w:pPr>
    </w:p>
    <w:p w14:paraId="57A5271A" w14:textId="77777777" w:rsidR="00522C00" w:rsidRDefault="00522C00" w:rsidP="00522C00">
      <w:pPr>
        <w:shd w:val="clear" w:color="auto" w:fill="FFFFFF"/>
      </w:pPr>
    </w:p>
    <w:p w14:paraId="75D9F7B2" w14:textId="77777777" w:rsidR="00522C00" w:rsidRDefault="00522C00" w:rsidP="00522C00">
      <w:pPr>
        <w:shd w:val="clear" w:color="auto" w:fill="FFFFFF"/>
      </w:pPr>
    </w:p>
    <w:p w14:paraId="46004D0B" w14:textId="77777777" w:rsidR="00522C00" w:rsidRDefault="00522C00" w:rsidP="00522C00">
      <w:pPr>
        <w:shd w:val="clear" w:color="auto" w:fill="FFFFFF"/>
      </w:pPr>
    </w:p>
    <w:p w14:paraId="14986FB2" w14:textId="77777777" w:rsidR="00522C00" w:rsidRDefault="00522C00" w:rsidP="00522C00">
      <w:pPr>
        <w:shd w:val="clear" w:color="auto" w:fill="FFFFFF"/>
      </w:pPr>
    </w:p>
    <w:p w14:paraId="3701CB31" w14:textId="77777777" w:rsidR="00522C00" w:rsidRDefault="00522C00" w:rsidP="00522C00">
      <w:pPr>
        <w:shd w:val="clear" w:color="auto" w:fill="FFFFFF"/>
      </w:pPr>
    </w:p>
    <w:p w14:paraId="5ADCF43C" w14:textId="77777777" w:rsidR="00522C00" w:rsidRPr="008B5A63" w:rsidRDefault="00522C00" w:rsidP="00522C00">
      <w:pPr>
        <w:pStyle w:val="Akapitzlist"/>
        <w:numPr>
          <w:ilvl w:val="0"/>
          <w:numId w:val="40"/>
        </w:numPr>
        <w:shd w:val="clear" w:color="auto" w:fill="FFFFFF"/>
        <w:spacing w:after="240" w:line="360" w:lineRule="auto"/>
        <w:ind w:left="714" w:hanging="357"/>
        <w:contextualSpacing w:val="0"/>
        <w:jc w:val="both"/>
        <w:rPr>
          <w:rFonts w:ascii="Arial" w:hAnsi="Arial" w:cs="Arial"/>
          <w:b/>
          <w:szCs w:val="24"/>
          <w:lang w:eastAsia="pl-PL"/>
        </w:rPr>
      </w:pPr>
      <w:r w:rsidRPr="008B5A63">
        <w:rPr>
          <w:rFonts w:ascii="Arial" w:hAnsi="Arial" w:cs="Arial"/>
          <w:b/>
          <w:szCs w:val="24"/>
          <w:lang w:eastAsia="pl-PL"/>
        </w:rPr>
        <w:lastRenderedPageBreak/>
        <w:t>Część opisowa</w:t>
      </w:r>
    </w:p>
    <w:p w14:paraId="69928F0A" w14:textId="77777777" w:rsidR="00522C00" w:rsidRPr="009C7104" w:rsidRDefault="00522C00" w:rsidP="00522C00">
      <w:pPr>
        <w:shd w:val="clear" w:color="auto" w:fill="FFFFFF"/>
        <w:spacing w:before="240" w:after="240"/>
        <w:rPr>
          <w:color w:val="333333"/>
          <w:szCs w:val="24"/>
        </w:rPr>
      </w:pPr>
      <w:r>
        <w:rPr>
          <w:b/>
          <w:bCs/>
          <w:color w:val="333333"/>
          <w:szCs w:val="24"/>
        </w:rPr>
        <w:t xml:space="preserve">1. </w:t>
      </w:r>
      <w:r w:rsidRPr="009C7104">
        <w:rPr>
          <w:b/>
          <w:bCs/>
          <w:color w:val="333333"/>
          <w:szCs w:val="24"/>
        </w:rPr>
        <w:t>Opis ogólny przedmiotu zamówienia</w:t>
      </w:r>
    </w:p>
    <w:p w14:paraId="36866C64" w14:textId="77777777" w:rsidR="00522C00" w:rsidRPr="00FF0A3F" w:rsidRDefault="00522C00" w:rsidP="00522C00">
      <w:pPr>
        <w:shd w:val="clear" w:color="auto" w:fill="FFFFFF"/>
        <w:spacing w:after="240"/>
        <w:rPr>
          <w:color w:val="333333"/>
          <w:szCs w:val="24"/>
        </w:rPr>
      </w:pPr>
      <w:r w:rsidRPr="00A0501D">
        <w:rPr>
          <w:color w:val="333333"/>
          <w:szCs w:val="24"/>
        </w:rPr>
        <w:t xml:space="preserve">Przedmiotem zamówienia jest realizacja </w:t>
      </w:r>
      <w:bookmarkStart w:id="3" w:name="_Hlk149657119"/>
      <w:r>
        <w:rPr>
          <w:color w:val="333333"/>
          <w:szCs w:val="24"/>
        </w:rPr>
        <w:t xml:space="preserve">prac remontowo-budowlanych </w:t>
      </w:r>
      <w:bookmarkEnd w:id="3"/>
      <w:r w:rsidRPr="00A0501D">
        <w:rPr>
          <w:color w:val="333333"/>
          <w:szCs w:val="24"/>
        </w:rPr>
        <w:t xml:space="preserve">w budynku </w:t>
      </w:r>
      <w:bookmarkStart w:id="4" w:name="_Hlk149120029"/>
      <w:r w:rsidRPr="00A0501D">
        <w:rPr>
          <w:color w:val="333333"/>
          <w:szCs w:val="24"/>
        </w:rPr>
        <w:t>Zespołu Szkół Technicznych</w:t>
      </w:r>
      <w:r>
        <w:rPr>
          <w:color w:val="333333"/>
          <w:szCs w:val="24"/>
        </w:rPr>
        <w:t xml:space="preserve"> w Rybniku</w:t>
      </w:r>
      <w:r w:rsidRPr="00A0501D">
        <w:rPr>
          <w:color w:val="333333"/>
          <w:szCs w:val="24"/>
        </w:rPr>
        <w:t xml:space="preserve"> </w:t>
      </w:r>
      <w:bookmarkEnd w:id="4"/>
      <w:r w:rsidRPr="00A0501D">
        <w:rPr>
          <w:color w:val="333333"/>
          <w:szCs w:val="24"/>
        </w:rPr>
        <w:t>zlokalizowan</w:t>
      </w:r>
      <w:r>
        <w:rPr>
          <w:color w:val="333333"/>
          <w:szCs w:val="24"/>
        </w:rPr>
        <w:t>ym</w:t>
      </w:r>
      <w:r w:rsidRPr="00A0501D">
        <w:rPr>
          <w:color w:val="333333"/>
          <w:szCs w:val="24"/>
        </w:rPr>
        <w:t xml:space="preserve"> w Rybniku przy ul. Tadeusza Kościuszki 5. Efektem działań ma być </w:t>
      </w:r>
      <w:r w:rsidRPr="00A0501D">
        <w:rPr>
          <w:bCs/>
          <w:color w:val="333333"/>
          <w:szCs w:val="24"/>
        </w:rPr>
        <w:t>dostosowanie obiekt</w:t>
      </w:r>
      <w:r>
        <w:rPr>
          <w:bCs/>
          <w:color w:val="333333"/>
          <w:szCs w:val="24"/>
        </w:rPr>
        <w:t>u</w:t>
      </w:r>
      <w:r w:rsidRPr="00A0501D">
        <w:rPr>
          <w:bCs/>
          <w:color w:val="333333"/>
          <w:szCs w:val="24"/>
        </w:rPr>
        <w:t xml:space="preserve"> na potrzeby </w:t>
      </w:r>
      <w:r>
        <w:rPr>
          <w:bCs/>
          <w:color w:val="333333"/>
          <w:szCs w:val="24"/>
        </w:rPr>
        <w:t>projektu: „</w:t>
      </w:r>
      <w:r w:rsidRPr="00484193">
        <w:rPr>
          <w:bCs/>
          <w:color w:val="333333"/>
          <w:szCs w:val="24"/>
        </w:rPr>
        <w:t>Podniesienie poziomu kształcenia zawodowego w Rybniku poprzez rozbudowę i wyposażenie pracowni zawodowych</w:t>
      </w:r>
      <w:r>
        <w:rPr>
          <w:bCs/>
          <w:color w:val="333333"/>
          <w:szCs w:val="24"/>
        </w:rPr>
        <w:t>”</w:t>
      </w:r>
      <w:r>
        <w:rPr>
          <w:color w:val="333333"/>
          <w:szCs w:val="24"/>
        </w:rPr>
        <w:t xml:space="preserve">. W ramach realizowanego projektu niezbędne będzie wykonanie robót budowlanych w zakresie remontu </w:t>
      </w:r>
      <w:r w:rsidR="00A61FED">
        <w:rPr>
          <w:color w:val="333333"/>
          <w:szCs w:val="24"/>
        </w:rPr>
        <w:t>pracowni</w:t>
      </w:r>
      <w:r>
        <w:rPr>
          <w:color w:val="333333"/>
          <w:szCs w:val="24"/>
        </w:rPr>
        <w:t xml:space="preserve"> objętych projektem oraz </w:t>
      </w:r>
      <w:r w:rsidRPr="00FF0A3F">
        <w:rPr>
          <w:color w:val="333333"/>
          <w:szCs w:val="24"/>
        </w:rPr>
        <w:t xml:space="preserve">dostosowanie budynku szkoły do korzystania przez </w:t>
      </w:r>
      <w:bookmarkStart w:id="5" w:name="_Hlk202276162"/>
      <w:r w:rsidRPr="00FF0A3F">
        <w:rPr>
          <w:color w:val="333333"/>
          <w:szCs w:val="24"/>
        </w:rPr>
        <w:t>osoby z niepełnosprawnościami zgodnie z "Modelem dostępnej szkoły" na co najmniej poziomie podstawowym</w:t>
      </w:r>
      <w:bookmarkEnd w:id="5"/>
      <w:r w:rsidRPr="00FF0A3F">
        <w:rPr>
          <w:color w:val="333333"/>
          <w:szCs w:val="24"/>
        </w:rPr>
        <w:t xml:space="preserve"> tj. dostosowanie </w:t>
      </w:r>
      <w:r w:rsidR="00D36FBE">
        <w:rPr>
          <w:color w:val="333333"/>
          <w:szCs w:val="24"/>
        </w:rPr>
        <w:t>pracowni</w:t>
      </w:r>
      <w:r w:rsidRPr="00FF0A3F">
        <w:rPr>
          <w:color w:val="333333"/>
          <w:szCs w:val="24"/>
        </w:rPr>
        <w:t xml:space="preserve"> do praktycznej nauki zawodu,</w:t>
      </w:r>
      <w:r w:rsidRPr="00FF0A3F">
        <w:rPr>
          <w:rFonts w:ascii="DejaVuSans" w:eastAsia="DejaVuSans" w:cs="DejaVuSans"/>
          <w:sz w:val="12"/>
          <w:szCs w:val="12"/>
        </w:rPr>
        <w:t xml:space="preserve"> </w:t>
      </w:r>
      <w:r w:rsidRPr="00FF0A3F">
        <w:rPr>
          <w:color w:val="333333"/>
          <w:szCs w:val="24"/>
        </w:rPr>
        <w:t xml:space="preserve">dostosowanie trasy dojścia osoby korzystającej z </w:t>
      </w:r>
      <w:r>
        <w:rPr>
          <w:color w:val="333333"/>
          <w:szCs w:val="24"/>
        </w:rPr>
        <w:t xml:space="preserve">wind </w:t>
      </w:r>
      <w:r w:rsidRPr="00FF0A3F">
        <w:rPr>
          <w:color w:val="333333"/>
          <w:szCs w:val="24"/>
        </w:rPr>
        <w:t xml:space="preserve">budynku </w:t>
      </w:r>
      <w:r>
        <w:rPr>
          <w:color w:val="333333"/>
          <w:szCs w:val="24"/>
        </w:rPr>
        <w:t>oraz p</w:t>
      </w:r>
      <w:r w:rsidRPr="00FF0A3F">
        <w:rPr>
          <w:color w:val="333333"/>
          <w:szCs w:val="24"/>
        </w:rPr>
        <w:t>od</w:t>
      </w:r>
      <w:r>
        <w:rPr>
          <w:color w:val="333333"/>
          <w:szCs w:val="24"/>
        </w:rPr>
        <w:t>jazdu</w:t>
      </w:r>
      <w:r w:rsidRPr="00FF0A3F">
        <w:rPr>
          <w:color w:val="333333"/>
          <w:szCs w:val="24"/>
        </w:rPr>
        <w:t xml:space="preserve"> aż do </w:t>
      </w:r>
      <w:r>
        <w:rPr>
          <w:color w:val="333333"/>
          <w:szCs w:val="24"/>
        </w:rPr>
        <w:t>pracowni</w:t>
      </w:r>
      <w:r w:rsidRPr="00FF0A3F">
        <w:rPr>
          <w:color w:val="333333"/>
          <w:szCs w:val="24"/>
        </w:rPr>
        <w:t xml:space="preserve"> do praktycznej nauki zawodu</w:t>
      </w:r>
      <w:r>
        <w:rPr>
          <w:color w:val="333333"/>
          <w:szCs w:val="24"/>
        </w:rPr>
        <w:t>.</w:t>
      </w:r>
    </w:p>
    <w:p w14:paraId="5DF91889" w14:textId="77777777" w:rsidR="00522C00" w:rsidRDefault="00522C00" w:rsidP="00522C00">
      <w:pPr>
        <w:shd w:val="clear" w:color="auto" w:fill="FFFFFF"/>
        <w:spacing w:after="240"/>
        <w:rPr>
          <w:bCs/>
          <w:color w:val="333333"/>
          <w:szCs w:val="24"/>
        </w:rPr>
      </w:pPr>
      <w:r w:rsidRPr="00A52082">
        <w:rPr>
          <w:bCs/>
          <w:color w:val="333333"/>
          <w:szCs w:val="24"/>
        </w:rPr>
        <w:t>Przedmiot zamówienia realizowany będzie w</w:t>
      </w:r>
      <w:r>
        <w:rPr>
          <w:bCs/>
          <w:color w:val="333333"/>
          <w:szCs w:val="24"/>
        </w:rPr>
        <w:t xml:space="preserve"> </w:t>
      </w:r>
      <w:r w:rsidRPr="00A52082">
        <w:rPr>
          <w:bCs/>
          <w:color w:val="333333"/>
          <w:szCs w:val="24"/>
        </w:rPr>
        <w:t>systemie zaprojektuj i</w:t>
      </w:r>
      <w:r>
        <w:rPr>
          <w:bCs/>
          <w:color w:val="333333"/>
          <w:szCs w:val="24"/>
        </w:rPr>
        <w:t xml:space="preserve"> </w:t>
      </w:r>
      <w:r w:rsidRPr="00A52082">
        <w:rPr>
          <w:bCs/>
          <w:color w:val="333333"/>
          <w:szCs w:val="24"/>
        </w:rPr>
        <w:t>wybuduj, zgodnie z</w:t>
      </w:r>
      <w:r>
        <w:rPr>
          <w:bCs/>
          <w:color w:val="333333"/>
          <w:szCs w:val="24"/>
        </w:rPr>
        <w:t xml:space="preserve"> </w:t>
      </w:r>
      <w:r w:rsidRPr="00A52082">
        <w:rPr>
          <w:bCs/>
          <w:color w:val="333333"/>
          <w:szCs w:val="24"/>
        </w:rPr>
        <w:t xml:space="preserve">niniejszym </w:t>
      </w:r>
      <w:r>
        <w:rPr>
          <w:bCs/>
          <w:color w:val="333333"/>
          <w:szCs w:val="24"/>
        </w:rPr>
        <w:t xml:space="preserve">programem funkcjonalno-użytkowym </w:t>
      </w:r>
      <w:r w:rsidRPr="00A52082">
        <w:rPr>
          <w:bCs/>
          <w:color w:val="333333"/>
          <w:szCs w:val="24"/>
        </w:rPr>
        <w:t xml:space="preserve">oraz zawartą z </w:t>
      </w:r>
      <w:r>
        <w:rPr>
          <w:bCs/>
          <w:color w:val="333333"/>
          <w:szCs w:val="24"/>
        </w:rPr>
        <w:t>W</w:t>
      </w:r>
      <w:r w:rsidRPr="00A52082">
        <w:rPr>
          <w:bCs/>
          <w:color w:val="333333"/>
          <w:szCs w:val="24"/>
        </w:rPr>
        <w:t>ykonawcą umową.</w:t>
      </w:r>
    </w:p>
    <w:p w14:paraId="382F224D" w14:textId="77777777" w:rsidR="00522C00" w:rsidRPr="00590091" w:rsidRDefault="00522C00" w:rsidP="00522C00">
      <w:pPr>
        <w:shd w:val="clear" w:color="auto" w:fill="FFFFFF"/>
        <w:rPr>
          <w:bCs/>
          <w:color w:val="333333"/>
          <w:szCs w:val="24"/>
        </w:rPr>
      </w:pPr>
      <w:r w:rsidRPr="00590091">
        <w:rPr>
          <w:bCs/>
          <w:color w:val="333333"/>
          <w:szCs w:val="24"/>
        </w:rPr>
        <w:t>Do zadań Wykonawcy należy:</w:t>
      </w:r>
    </w:p>
    <w:p w14:paraId="0343B859" w14:textId="77777777" w:rsidR="00522C00" w:rsidRPr="00590091" w:rsidRDefault="00522C00" w:rsidP="00522C00">
      <w:pPr>
        <w:pStyle w:val="Akapitzlist"/>
        <w:numPr>
          <w:ilvl w:val="0"/>
          <w:numId w:val="61"/>
        </w:numPr>
        <w:shd w:val="clear" w:color="auto" w:fill="FFFFFF"/>
        <w:spacing w:after="240" w:line="360" w:lineRule="auto"/>
        <w:ind w:left="357" w:hanging="357"/>
        <w:jc w:val="both"/>
        <w:rPr>
          <w:rFonts w:ascii="Arial" w:hAnsi="Arial" w:cs="Arial"/>
          <w:bCs/>
          <w:color w:val="333333"/>
          <w:szCs w:val="24"/>
          <w:lang w:eastAsia="pl-PL"/>
        </w:rPr>
      </w:pPr>
      <w:r w:rsidRPr="00590091">
        <w:rPr>
          <w:rFonts w:ascii="Arial" w:hAnsi="Arial" w:cs="Arial"/>
          <w:bCs/>
          <w:color w:val="333333"/>
          <w:szCs w:val="24"/>
          <w:lang w:eastAsia="pl-PL"/>
        </w:rPr>
        <w:t xml:space="preserve">opracowanie dokumentacji projektowej dla przedmiotowego zadania i uzyskanie wszelkich wymaganych pozwoleń, zgłoszeń, decyzji, opinii, uzgodnień, warunków, odbiorów i zatwierdzeń wynikających z zakresu przedmiotu zamówienia, niniejszego PFU, SWZ i zawartej z Wykonawcą umowy, </w:t>
      </w:r>
      <w:bookmarkStart w:id="6" w:name="_Hlk150325058"/>
      <w:r w:rsidRPr="00590091">
        <w:rPr>
          <w:rFonts w:ascii="Arial" w:hAnsi="Arial" w:cs="Arial"/>
          <w:bCs/>
          <w:color w:val="333333"/>
          <w:szCs w:val="24"/>
          <w:lang w:eastAsia="pl-PL"/>
        </w:rPr>
        <w:t>o ile przyjęte rozwiązania wymagają takich procedur</w:t>
      </w:r>
      <w:bookmarkEnd w:id="6"/>
      <w:r w:rsidRPr="00590091">
        <w:rPr>
          <w:rFonts w:ascii="Arial" w:hAnsi="Arial" w:cs="Arial"/>
          <w:bCs/>
          <w:color w:val="333333"/>
          <w:szCs w:val="24"/>
          <w:lang w:eastAsia="pl-PL"/>
        </w:rPr>
        <w:t>,</w:t>
      </w:r>
    </w:p>
    <w:p w14:paraId="5803CFAD" w14:textId="77777777" w:rsidR="00522C00" w:rsidRPr="00590091" w:rsidRDefault="00522C00" w:rsidP="00522C00">
      <w:pPr>
        <w:pStyle w:val="Akapitzlist"/>
        <w:numPr>
          <w:ilvl w:val="0"/>
          <w:numId w:val="61"/>
        </w:numPr>
        <w:shd w:val="clear" w:color="auto" w:fill="FFFFFF"/>
        <w:spacing w:line="360" w:lineRule="auto"/>
        <w:ind w:left="357" w:hanging="357"/>
        <w:jc w:val="both"/>
        <w:rPr>
          <w:rFonts w:ascii="Arial" w:hAnsi="Arial" w:cs="Arial"/>
          <w:strike/>
          <w:color w:val="333333"/>
          <w:szCs w:val="24"/>
          <w:lang w:eastAsia="pl-PL"/>
        </w:rPr>
      </w:pPr>
      <w:r w:rsidRPr="00590091">
        <w:rPr>
          <w:rFonts w:ascii="Arial" w:hAnsi="Arial" w:cs="Arial"/>
          <w:bCs/>
          <w:color w:val="333333"/>
          <w:szCs w:val="24"/>
          <w:lang w:eastAsia="pl-PL"/>
        </w:rPr>
        <w:t xml:space="preserve">wykonanie </w:t>
      </w:r>
      <w:r w:rsidRPr="00590091">
        <w:rPr>
          <w:rFonts w:ascii="Arial" w:hAnsi="Arial" w:cs="Arial"/>
          <w:color w:val="333333"/>
          <w:szCs w:val="24"/>
          <w:lang w:eastAsia="pl-PL"/>
        </w:rPr>
        <w:t>prac remontowo-budowlanych na podstawie i w zakresie wynikającym z opracowanej zgodnie z obowiązującymi przepisami techniczno-budowlanymi i przeciwpożarowym dokumentacji.</w:t>
      </w:r>
    </w:p>
    <w:p w14:paraId="2542F32C" w14:textId="3810813D" w:rsidR="00522C00" w:rsidRPr="00590091" w:rsidRDefault="00522C00" w:rsidP="00522C00">
      <w:pPr>
        <w:autoSpaceDE w:val="0"/>
        <w:autoSpaceDN w:val="0"/>
        <w:adjustRightInd w:val="0"/>
        <w:rPr>
          <w:bCs/>
          <w:color w:val="333333"/>
          <w:szCs w:val="24"/>
        </w:rPr>
      </w:pPr>
      <w:r w:rsidRPr="00590091">
        <w:rPr>
          <w:bCs/>
          <w:color w:val="333333"/>
          <w:szCs w:val="24"/>
        </w:rPr>
        <w:t>W trakcie prac projektowych Wykonawca jest zobowiązany uwzględnić w rozwiązaniach projektowych uwagi Zamawiającego, o ile nie są sprzeczne z obowiązującymi przepisami i normami, sztuką budowlaną i PFU.</w:t>
      </w:r>
      <w:r>
        <w:rPr>
          <w:bCs/>
          <w:color w:val="333333"/>
          <w:szCs w:val="24"/>
        </w:rPr>
        <w:t xml:space="preserve"> </w:t>
      </w:r>
      <w:r w:rsidRPr="0042753E">
        <w:rPr>
          <w:bCs/>
          <w:color w:val="333333"/>
          <w:szCs w:val="24"/>
        </w:rPr>
        <w:t>Niezbędne też jest uwzględnieniem potrzeb osób z niepełnosprawnościami zgodnie z "Modelem dostępnej szkoły" na co najmniej poziomie podstawowym.</w:t>
      </w:r>
      <w:r w:rsidRPr="00590091">
        <w:rPr>
          <w:bCs/>
          <w:color w:val="333333"/>
          <w:szCs w:val="24"/>
        </w:rPr>
        <w:t xml:space="preserve"> </w:t>
      </w:r>
      <w:r w:rsidRPr="00590091">
        <w:rPr>
          <w:rFonts w:eastAsia="LiberationSans"/>
          <w:szCs w:val="24"/>
        </w:rPr>
        <w:t xml:space="preserve">W zakresie robót </w:t>
      </w:r>
      <w:r w:rsidRPr="00590091">
        <w:rPr>
          <w:rFonts w:eastAsia="LiberationSans"/>
          <w:szCs w:val="24"/>
        </w:rPr>
        <w:lastRenderedPageBreak/>
        <w:t>budowlanych należy uwzględnić wszystkie prace budowlane, rozbiórkowe, montażowe i inne zawarte w niniejszej dokumentacji.</w:t>
      </w:r>
    </w:p>
    <w:p w14:paraId="1477A8DE" w14:textId="77777777" w:rsidR="00522C00" w:rsidRPr="00590091" w:rsidRDefault="00522C00" w:rsidP="00522C00">
      <w:pPr>
        <w:shd w:val="clear" w:color="auto" w:fill="FFFFFF"/>
        <w:spacing w:before="240" w:after="240"/>
        <w:rPr>
          <w:bCs/>
          <w:color w:val="333333"/>
          <w:szCs w:val="24"/>
        </w:rPr>
      </w:pPr>
      <w:r w:rsidRPr="00590091">
        <w:rPr>
          <w:b/>
          <w:bCs/>
          <w:color w:val="333333"/>
          <w:szCs w:val="24"/>
        </w:rPr>
        <w:t>1.1. Charakterystyczne parametry określające wielkość obiektu lub zakres robót budowlanych</w:t>
      </w:r>
    </w:p>
    <w:p w14:paraId="4D9603DF" w14:textId="77777777" w:rsidR="00522C00" w:rsidRPr="00590091" w:rsidRDefault="00522C00" w:rsidP="00522C00">
      <w:pPr>
        <w:shd w:val="clear" w:color="auto" w:fill="FFFFFF"/>
        <w:spacing w:after="240"/>
        <w:rPr>
          <w:b/>
          <w:bCs/>
          <w:color w:val="333333"/>
          <w:szCs w:val="24"/>
        </w:rPr>
      </w:pPr>
      <w:bookmarkStart w:id="7" w:name="_Hlk144292261"/>
      <w:r w:rsidRPr="00590091">
        <w:rPr>
          <w:b/>
          <w:bCs/>
          <w:color w:val="333333"/>
          <w:szCs w:val="24"/>
        </w:rPr>
        <w:t>1.1.1. Informacje ogólne o budynku</w:t>
      </w:r>
    </w:p>
    <w:bookmarkEnd w:id="7"/>
    <w:p w14:paraId="0F1F56D5" w14:textId="77777777" w:rsidR="00522C00" w:rsidRPr="00590091" w:rsidRDefault="00522C00" w:rsidP="00522C00">
      <w:pPr>
        <w:shd w:val="clear" w:color="auto" w:fill="FFFFFF"/>
        <w:spacing w:before="240" w:after="240"/>
        <w:rPr>
          <w:b/>
          <w:bCs/>
          <w:color w:val="333333"/>
          <w:szCs w:val="24"/>
        </w:rPr>
      </w:pPr>
      <w:r w:rsidRPr="00590091">
        <w:rPr>
          <w:b/>
          <w:bCs/>
          <w:color w:val="333333"/>
          <w:szCs w:val="24"/>
        </w:rPr>
        <w:t xml:space="preserve">Pracownie w budynku </w:t>
      </w:r>
      <w:bookmarkStart w:id="8" w:name="_Hlk149120173"/>
      <w:r w:rsidRPr="00590091">
        <w:rPr>
          <w:b/>
          <w:bCs/>
          <w:color w:val="333333"/>
          <w:szCs w:val="24"/>
        </w:rPr>
        <w:t>Zespołu Szkół Technicznych w</w:t>
      </w:r>
      <w:r>
        <w:rPr>
          <w:b/>
          <w:bCs/>
          <w:color w:val="333333"/>
          <w:szCs w:val="24"/>
        </w:rPr>
        <w:t xml:space="preserve"> </w:t>
      </w:r>
      <w:r w:rsidRPr="00590091">
        <w:rPr>
          <w:b/>
          <w:bCs/>
          <w:color w:val="333333"/>
          <w:szCs w:val="24"/>
        </w:rPr>
        <w:t>Rybniku</w:t>
      </w:r>
      <w:bookmarkEnd w:id="8"/>
    </w:p>
    <w:p w14:paraId="4052F488" w14:textId="77777777" w:rsidR="00522C00" w:rsidRPr="00590091" w:rsidRDefault="00522C00" w:rsidP="00522C00">
      <w:pPr>
        <w:shd w:val="clear" w:color="auto" w:fill="FFFFFF"/>
        <w:rPr>
          <w:i/>
          <w:iCs/>
          <w:color w:val="333333"/>
          <w:szCs w:val="24"/>
        </w:rPr>
      </w:pPr>
      <w:r w:rsidRPr="00590091">
        <w:rPr>
          <w:i/>
          <w:iCs/>
          <w:color w:val="333333"/>
          <w:szCs w:val="24"/>
        </w:rPr>
        <w:t>Podstawowe parametry pracowni objętych pracami remontowo-budowlanymi:</w:t>
      </w:r>
    </w:p>
    <w:p w14:paraId="497BE65D" w14:textId="77777777" w:rsidR="00522C00" w:rsidRPr="00590091" w:rsidRDefault="00522C00" w:rsidP="00522C00">
      <w:pPr>
        <w:numPr>
          <w:ilvl w:val="0"/>
          <w:numId w:val="22"/>
        </w:numPr>
        <w:shd w:val="clear" w:color="auto" w:fill="FFFFFF"/>
        <w:ind w:left="357" w:hanging="357"/>
        <w:rPr>
          <w:color w:val="333333"/>
          <w:szCs w:val="24"/>
        </w:rPr>
      </w:pPr>
      <w:r w:rsidRPr="00590091">
        <w:rPr>
          <w:color w:val="333333"/>
          <w:szCs w:val="24"/>
        </w:rPr>
        <w:t xml:space="preserve">Liczba pracowni: </w:t>
      </w:r>
      <w:r>
        <w:rPr>
          <w:color w:val="333333"/>
          <w:szCs w:val="24"/>
        </w:rPr>
        <w:t>6</w:t>
      </w:r>
    </w:p>
    <w:p w14:paraId="31415946" w14:textId="77777777" w:rsidR="00522C00" w:rsidRPr="00590091" w:rsidRDefault="00522C00" w:rsidP="00522C00">
      <w:pPr>
        <w:numPr>
          <w:ilvl w:val="0"/>
          <w:numId w:val="22"/>
        </w:numPr>
        <w:shd w:val="clear" w:color="auto" w:fill="FFFFFF"/>
        <w:ind w:left="357" w:hanging="357"/>
        <w:rPr>
          <w:color w:val="333333"/>
          <w:szCs w:val="24"/>
        </w:rPr>
      </w:pPr>
      <w:r w:rsidRPr="00590091">
        <w:rPr>
          <w:color w:val="333333"/>
          <w:szCs w:val="24"/>
        </w:rPr>
        <w:t xml:space="preserve">Powierzchnia pomieszczeń objętych </w:t>
      </w:r>
      <w:bookmarkStart w:id="9" w:name="_Hlk149229491"/>
      <w:r w:rsidRPr="00590091">
        <w:rPr>
          <w:color w:val="333333"/>
          <w:szCs w:val="24"/>
        </w:rPr>
        <w:t>pracami remontowo-budowlanymi</w:t>
      </w:r>
      <w:bookmarkEnd w:id="9"/>
      <w:r w:rsidRPr="00590091">
        <w:rPr>
          <w:color w:val="333333"/>
          <w:szCs w:val="24"/>
        </w:rPr>
        <w:t>:</w:t>
      </w:r>
    </w:p>
    <w:p w14:paraId="330AA3F4" w14:textId="77777777" w:rsidR="00522C00" w:rsidRPr="00590091" w:rsidRDefault="00522C00" w:rsidP="00522C00">
      <w:pPr>
        <w:numPr>
          <w:ilvl w:val="0"/>
          <w:numId w:val="22"/>
        </w:numPr>
        <w:shd w:val="clear" w:color="auto" w:fill="FFFFFF"/>
        <w:ind w:left="357" w:hanging="357"/>
        <w:rPr>
          <w:color w:val="333333"/>
          <w:szCs w:val="24"/>
        </w:rPr>
      </w:pPr>
      <w:r>
        <w:rPr>
          <w:color w:val="333333"/>
          <w:szCs w:val="24"/>
        </w:rPr>
        <w:t>5</w:t>
      </w:r>
      <w:r w:rsidR="004F6A24">
        <w:rPr>
          <w:color w:val="333333"/>
          <w:szCs w:val="24"/>
        </w:rPr>
        <w:t>30</w:t>
      </w:r>
      <w:r>
        <w:rPr>
          <w:color w:val="333333"/>
          <w:szCs w:val="24"/>
        </w:rPr>
        <w:t>,66</w:t>
      </w:r>
      <w:r w:rsidRPr="00590091">
        <w:rPr>
          <w:color w:val="333333"/>
          <w:szCs w:val="24"/>
        </w:rPr>
        <w:t xml:space="preserve"> m2</w:t>
      </w:r>
    </w:p>
    <w:p w14:paraId="3A409318" w14:textId="77777777" w:rsidR="00522C00" w:rsidRPr="00590091" w:rsidRDefault="00522C00" w:rsidP="00522C00">
      <w:pPr>
        <w:numPr>
          <w:ilvl w:val="0"/>
          <w:numId w:val="22"/>
        </w:numPr>
        <w:shd w:val="clear" w:color="auto" w:fill="FFFFFF"/>
        <w:ind w:left="357" w:hanging="357"/>
        <w:rPr>
          <w:color w:val="333333"/>
          <w:szCs w:val="24"/>
        </w:rPr>
      </w:pPr>
      <w:r w:rsidRPr="00590091">
        <w:rPr>
          <w:color w:val="333333"/>
          <w:szCs w:val="24"/>
        </w:rPr>
        <w:t xml:space="preserve">Kubatura netto pomieszczeń objętych pracami remontowo-budowlanymi </w:t>
      </w:r>
      <w:r w:rsidR="00D36FBE">
        <w:rPr>
          <w:color w:val="333333"/>
          <w:szCs w:val="24"/>
        </w:rPr>
        <w:br/>
      </w:r>
      <w:r>
        <w:rPr>
          <w:color w:val="333333"/>
          <w:szCs w:val="24"/>
        </w:rPr>
        <w:t>1639,58</w:t>
      </w:r>
      <w:r w:rsidR="00D36FBE">
        <w:rPr>
          <w:color w:val="333333"/>
          <w:szCs w:val="24"/>
        </w:rPr>
        <w:t xml:space="preserve"> </w:t>
      </w:r>
      <w:r w:rsidRPr="00590091">
        <w:rPr>
          <w:color w:val="333333"/>
          <w:szCs w:val="24"/>
        </w:rPr>
        <w:t>m3</w:t>
      </w:r>
    </w:p>
    <w:p w14:paraId="5A57D62F" w14:textId="77777777" w:rsidR="00522C00" w:rsidRPr="00590091" w:rsidRDefault="00522C00" w:rsidP="00522C00">
      <w:pPr>
        <w:shd w:val="clear" w:color="auto" w:fill="FFFFFF"/>
        <w:spacing w:before="240"/>
        <w:rPr>
          <w:i/>
          <w:iCs/>
          <w:color w:val="333333"/>
          <w:szCs w:val="24"/>
        </w:rPr>
      </w:pPr>
      <w:r w:rsidRPr="00590091">
        <w:rPr>
          <w:i/>
          <w:iCs/>
          <w:color w:val="333333"/>
          <w:szCs w:val="24"/>
        </w:rPr>
        <w:t>Status prawny nieruchomości:</w:t>
      </w:r>
    </w:p>
    <w:p w14:paraId="76C0BA70" w14:textId="77777777" w:rsidR="00522C00" w:rsidRPr="00590091" w:rsidRDefault="00522C00" w:rsidP="00522C00">
      <w:pPr>
        <w:numPr>
          <w:ilvl w:val="0"/>
          <w:numId w:val="23"/>
        </w:numPr>
        <w:shd w:val="clear" w:color="auto" w:fill="FFFFFF"/>
        <w:ind w:left="357" w:hanging="357"/>
        <w:rPr>
          <w:color w:val="333333"/>
          <w:szCs w:val="24"/>
        </w:rPr>
      </w:pPr>
      <w:r w:rsidRPr="00590091">
        <w:rPr>
          <w:color w:val="333333"/>
          <w:szCs w:val="24"/>
        </w:rPr>
        <w:t>Działk</w:t>
      </w:r>
      <w:r>
        <w:rPr>
          <w:color w:val="333333"/>
          <w:szCs w:val="24"/>
        </w:rPr>
        <w:t>a</w:t>
      </w:r>
      <w:r w:rsidRPr="00590091">
        <w:rPr>
          <w:color w:val="333333"/>
          <w:szCs w:val="24"/>
        </w:rPr>
        <w:t xml:space="preserve"> inwestycyjn</w:t>
      </w:r>
      <w:r>
        <w:rPr>
          <w:color w:val="333333"/>
          <w:szCs w:val="24"/>
        </w:rPr>
        <w:t>a</w:t>
      </w:r>
      <w:r w:rsidRPr="00590091">
        <w:rPr>
          <w:color w:val="333333"/>
          <w:szCs w:val="24"/>
        </w:rPr>
        <w:t xml:space="preserve"> o numer</w:t>
      </w:r>
      <w:r>
        <w:rPr>
          <w:color w:val="333333"/>
          <w:szCs w:val="24"/>
        </w:rPr>
        <w:t>ze</w:t>
      </w:r>
      <w:r w:rsidRPr="00590091">
        <w:rPr>
          <w:color w:val="333333"/>
          <w:szCs w:val="24"/>
        </w:rPr>
        <w:t>: 5250/90, położon</w:t>
      </w:r>
      <w:r>
        <w:rPr>
          <w:color w:val="333333"/>
          <w:szCs w:val="24"/>
        </w:rPr>
        <w:t>a</w:t>
      </w:r>
      <w:r w:rsidRPr="00590091">
        <w:rPr>
          <w:color w:val="333333"/>
          <w:szCs w:val="24"/>
        </w:rPr>
        <w:t xml:space="preserve"> w jednostce ewidencyjnej Rybnik, obręb Rybnik</w:t>
      </w:r>
    </w:p>
    <w:p w14:paraId="5ABD5412" w14:textId="77777777" w:rsidR="00522C00" w:rsidRPr="00590091" w:rsidRDefault="00522C00" w:rsidP="00522C00">
      <w:pPr>
        <w:numPr>
          <w:ilvl w:val="0"/>
          <w:numId w:val="23"/>
        </w:numPr>
        <w:shd w:val="clear" w:color="auto" w:fill="FFFFFF"/>
        <w:ind w:left="357" w:hanging="357"/>
        <w:rPr>
          <w:color w:val="333333"/>
          <w:szCs w:val="24"/>
        </w:rPr>
      </w:pPr>
      <w:r w:rsidRPr="00590091">
        <w:rPr>
          <w:color w:val="333333"/>
          <w:szCs w:val="24"/>
        </w:rPr>
        <w:t>Właściciel Miasto Rybnik</w:t>
      </w:r>
    </w:p>
    <w:p w14:paraId="2C4F1A45" w14:textId="77777777" w:rsidR="00522C00" w:rsidRPr="00590091" w:rsidRDefault="00522C00" w:rsidP="00522C00">
      <w:pPr>
        <w:shd w:val="clear" w:color="auto" w:fill="FFFFFF"/>
        <w:spacing w:before="240"/>
        <w:rPr>
          <w:i/>
          <w:iCs/>
          <w:color w:val="333333"/>
          <w:szCs w:val="24"/>
        </w:rPr>
      </w:pPr>
      <w:r w:rsidRPr="00590091">
        <w:rPr>
          <w:i/>
          <w:iCs/>
          <w:color w:val="333333"/>
          <w:szCs w:val="24"/>
        </w:rPr>
        <w:t>Konstrukcja obiektu:</w:t>
      </w:r>
    </w:p>
    <w:p w14:paraId="71AF99D6" w14:textId="77777777" w:rsidR="00522C00" w:rsidRPr="00590091" w:rsidRDefault="00522C00" w:rsidP="00522C00">
      <w:pPr>
        <w:shd w:val="clear" w:color="auto" w:fill="FFFFFF"/>
        <w:spacing w:after="240"/>
        <w:rPr>
          <w:color w:val="333333"/>
          <w:szCs w:val="24"/>
        </w:rPr>
      </w:pPr>
      <w:r w:rsidRPr="00590091">
        <w:rPr>
          <w:color w:val="333333"/>
          <w:szCs w:val="24"/>
        </w:rPr>
        <w:t>Budynek, w którym znajdują się pracownie przewidziane do prac remontowo-budowlanych wzniesiony jest w technologii tradycyjnej murowanej. Budynek jest obiektem podpiwniczonym, posiadającym trzy kondygnacje nadziemne. Obiekt składa się z jednej bryły wzniesionej jest na planie prostokąta.</w:t>
      </w:r>
    </w:p>
    <w:p w14:paraId="78AD9F99" w14:textId="77777777" w:rsidR="00522C00" w:rsidRPr="00590091" w:rsidRDefault="00522C00" w:rsidP="00522C00">
      <w:pPr>
        <w:shd w:val="clear" w:color="auto" w:fill="FFFFFF"/>
        <w:spacing w:after="240"/>
        <w:rPr>
          <w:b/>
          <w:bCs/>
          <w:color w:val="333333"/>
          <w:szCs w:val="24"/>
        </w:rPr>
      </w:pPr>
      <w:bookmarkStart w:id="10" w:name="_Hlk149838876"/>
      <w:r w:rsidRPr="00590091">
        <w:rPr>
          <w:b/>
          <w:bCs/>
          <w:color w:val="333333"/>
          <w:szCs w:val="24"/>
        </w:rPr>
        <w:t xml:space="preserve">1.1.2. Zakres </w:t>
      </w:r>
      <w:bookmarkEnd w:id="10"/>
      <w:r w:rsidRPr="00590091">
        <w:rPr>
          <w:b/>
          <w:bCs/>
          <w:color w:val="333333"/>
          <w:szCs w:val="24"/>
        </w:rPr>
        <w:t>prac projektowych</w:t>
      </w:r>
    </w:p>
    <w:p w14:paraId="37D0B056" w14:textId="77777777" w:rsidR="00522C00" w:rsidRPr="00590091" w:rsidRDefault="00522C00" w:rsidP="00522C00">
      <w:pPr>
        <w:shd w:val="clear" w:color="auto" w:fill="FFFFFF"/>
        <w:rPr>
          <w:color w:val="333333"/>
          <w:szCs w:val="24"/>
        </w:rPr>
      </w:pPr>
      <w:r w:rsidRPr="00590091">
        <w:rPr>
          <w:color w:val="333333"/>
          <w:szCs w:val="24"/>
        </w:rPr>
        <w:t>Zakresem prac projektowych jest opracowanie dokumentacji projektowej oraz innych dokumentów wymaganych obowiązującymi przepisami prawa, w tym Prawa budowalnego i uzyskanie niezbędnych uzgodnień i pozwoleń, w szczególności o</w:t>
      </w:r>
      <w:r w:rsidRPr="00590091">
        <w:rPr>
          <w:bCs/>
          <w:color w:val="333333"/>
          <w:szCs w:val="24"/>
        </w:rPr>
        <w:t>pracowanie dokumentacji projektowej dla:</w:t>
      </w:r>
    </w:p>
    <w:p w14:paraId="5C09A18A" w14:textId="77777777" w:rsidR="00522C00" w:rsidRPr="00590091" w:rsidRDefault="00522C00" w:rsidP="00522C00">
      <w:pPr>
        <w:numPr>
          <w:ilvl w:val="0"/>
          <w:numId w:val="22"/>
        </w:numPr>
        <w:shd w:val="clear" w:color="auto" w:fill="FFFFFF"/>
        <w:ind w:left="357" w:hanging="357"/>
        <w:rPr>
          <w:color w:val="333333"/>
          <w:szCs w:val="24"/>
        </w:rPr>
      </w:pPr>
      <w:bookmarkStart w:id="11" w:name="_Hlk202270787"/>
      <w:r>
        <w:rPr>
          <w:color w:val="333333"/>
          <w:szCs w:val="24"/>
        </w:rPr>
        <w:lastRenderedPageBreak/>
        <w:t>i</w:t>
      </w:r>
      <w:r w:rsidRPr="00590091">
        <w:rPr>
          <w:color w:val="333333"/>
          <w:szCs w:val="24"/>
        </w:rPr>
        <w:t>nstalacji elektrycznej w zakresie oświetleni ewakuacyjnego</w:t>
      </w:r>
      <w:r>
        <w:rPr>
          <w:color w:val="333333"/>
          <w:szCs w:val="24"/>
        </w:rPr>
        <w:t xml:space="preserve"> </w:t>
      </w:r>
      <w:bookmarkStart w:id="12" w:name="_Hlk202270317"/>
      <w:r>
        <w:rPr>
          <w:color w:val="333333"/>
          <w:szCs w:val="24"/>
        </w:rPr>
        <w:t>z uwzględnieniem</w:t>
      </w:r>
      <w:bookmarkEnd w:id="12"/>
      <w:r w:rsidRPr="0019236F">
        <w:rPr>
          <w:color w:val="333333"/>
          <w:szCs w:val="24"/>
        </w:rPr>
        <w:t xml:space="preserve"> </w:t>
      </w:r>
      <w:r>
        <w:rPr>
          <w:color w:val="333333"/>
          <w:szCs w:val="24"/>
        </w:rPr>
        <w:t xml:space="preserve">potrzeb </w:t>
      </w:r>
      <w:r w:rsidRPr="0019236F">
        <w:rPr>
          <w:color w:val="333333"/>
          <w:szCs w:val="24"/>
        </w:rPr>
        <w:t>os</w:t>
      </w:r>
      <w:r>
        <w:rPr>
          <w:color w:val="333333"/>
          <w:szCs w:val="24"/>
        </w:rPr>
        <w:t>ó</w:t>
      </w:r>
      <w:r w:rsidRPr="0019236F">
        <w:rPr>
          <w:color w:val="333333"/>
          <w:szCs w:val="24"/>
        </w:rPr>
        <w:t>b z niepełnosprawnościami zgodnie z "Modelem dostępnej szkoły" na co najmniej poziomie podstawowym</w:t>
      </w:r>
      <w:r w:rsidRPr="00590091">
        <w:rPr>
          <w:color w:val="333333"/>
          <w:szCs w:val="24"/>
        </w:rPr>
        <w:t>,</w:t>
      </w:r>
    </w:p>
    <w:p w14:paraId="78872437" w14:textId="77777777" w:rsidR="00522C00" w:rsidRPr="00590091" w:rsidRDefault="00522C00" w:rsidP="00522C00">
      <w:pPr>
        <w:numPr>
          <w:ilvl w:val="0"/>
          <w:numId w:val="22"/>
        </w:numPr>
        <w:shd w:val="clear" w:color="auto" w:fill="FFFFFF"/>
        <w:ind w:left="357" w:hanging="357"/>
        <w:rPr>
          <w:color w:val="333333"/>
          <w:szCs w:val="24"/>
        </w:rPr>
      </w:pPr>
      <w:r w:rsidRPr="00590091">
        <w:rPr>
          <w:color w:val="333333"/>
          <w:szCs w:val="24"/>
        </w:rPr>
        <w:t xml:space="preserve">instalacji elektrycznej w zakresie wymiany </w:t>
      </w:r>
      <w:r>
        <w:rPr>
          <w:color w:val="333333"/>
          <w:szCs w:val="24"/>
        </w:rPr>
        <w:t>źródeł światła</w:t>
      </w:r>
      <w:r w:rsidRPr="00590091">
        <w:rPr>
          <w:color w:val="333333"/>
          <w:szCs w:val="24"/>
        </w:rPr>
        <w:t xml:space="preserve"> we wszystkich pomieszczeniach,</w:t>
      </w:r>
    </w:p>
    <w:p w14:paraId="73854032" w14:textId="77777777" w:rsidR="00522C00" w:rsidRDefault="00522C00" w:rsidP="00522C00">
      <w:pPr>
        <w:numPr>
          <w:ilvl w:val="0"/>
          <w:numId w:val="22"/>
        </w:numPr>
        <w:shd w:val="clear" w:color="auto" w:fill="FFFFFF"/>
        <w:ind w:left="357" w:hanging="357"/>
        <w:rPr>
          <w:color w:val="333333"/>
          <w:szCs w:val="24"/>
        </w:rPr>
      </w:pPr>
      <w:r w:rsidRPr="00590091">
        <w:rPr>
          <w:color w:val="333333"/>
          <w:szCs w:val="24"/>
        </w:rPr>
        <w:t>instalacji elektrycznej w zakresie dostosowania obwodów gniazd na potrzeby poszczególnych pracowni</w:t>
      </w:r>
      <w:r>
        <w:rPr>
          <w:color w:val="333333"/>
          <w:szCs w:val="24"/>
        </w:rPr>
        <w:t xml:space="preserve"> </w:t>
      </w:r>
      <w:bookmarkStart w:id="13" w:name="_Hlk202270425"/>
      <w:bookmarkStart w:id="14" w:name="_Hlk202361514"/>
      <w:r w:rsidRPr="00F010FB">
        <w:rPr>
          <w:color w:val="333333"/>
          <w:szCs w:val="24"/>
        </w:rPr>
        <w:t xml:space="preserve">z uwzględnieniem potrzeb </w:t>
      </w:r>
      <w:bookmarkEnd w:id="13"/>
      <w:r w:rsidRPr="0019236F">
        <w:rPr>
          <w:color w:val="333333"/>
          <w:szCs w:val="24"/>
        </w:rPr>
        <w:t>os</w:t>
      </w:r>
      <w:r>
        <w:rPr>
          <w:color w:val="333333"/>
          <w:szCs w:val="24"/>
        </w:rPr>
        <w:t>ó</w:t>
      </w:r>
      <w:r w:rsidRPr="0019236F">
        <w:rPr>
          <w:color w:val="333333"/>
          <w:szCs w:val="24"/>
        </w:rPr>
        <w:t>b z niepełnosprawnościami zgodnie z "Modelem dostępnej szkoły" na co najmniej poziomie podstawowym</w:t>
      </w:r>
      <w:bookmarkEnd w:id="14"/>
    </w:p>
    <w:p w14:paraId="59FCC5DC" w14:textId="77777777" w:rsidR="00522C00" w:rsidRDefault="00522C00" w:rsidP="00522C00">
      <w:pPr>
        <w:numPr>
          <w:ilvl w:val="0"/>
          <w:numId w:val="22"/>
        </w:numPr>
        <w:shd w:val="clear" w:color="auto" w:fill="FFFFFF"/>
        <w:ind w:left="357" w:hanging="357"/>
        <w:rPr>
          <w:color w:val="333333"/>
          <w:szCs w:val="24"/>
        </w:rPr>
      </w:pPr>
      <w:r w:rsidRPr="00910BAA">
        <w:rPr>
          <w:color w:val="333333"/>
          <w:szCs w:val="24"/>
        </w:rPr>
        <w:t>instalacji wodnej pozwalającej na zabudowę umywalki oraz kanalizacja w tym zakresie</w:t>
      </w:r>
      <w:r>
        <w:rPr>
          <w:color w:val="333333"/>
          <w:szCs w:val="24"/>
        </w:rPr>
        <w:t>,</w:t>
      </w:r>
    </w:p>
    <w:p w14:paraId="513F60F6" w14:textId="77777777" w:rsidR="00522C00" w:rsidRPr="00590091" w:rsidRDefault="00522C00" w:rsidP="00522C00">
      <w:pPr>
        <w:numPr>
          <w:ilvl w:val="0"/>
          <w:numId w:val="22"/>
        </w:numPr>
        <w:shd w:val="clear" w:color="auto" w:fill="FFFFFF"/>
        <w:ind w:left="357" w:hanging="357"/>
        <w:rPr>
          <w:color w:val="333333"/>
          <w:szCs w:val="24"/>
        </w:rPr>
      </w:pPr>
      <w:r>
        <w:rPr>
          <w:color w:val="333333"/>
          <w:szCs w:val="24"/>
        </w:rPr>
        <w:t xml:space="preserve">instalacji sanitarnych </w:t>
      </w:r>
      <w:r w:rsidRPr="00F010FB">
        <w:rPr>
          <w:color w:val="333333"/>
          <w:szCs w:val="24"/>
        </w:rPr>
        <w:t xml:space="preserve">z uwzględnieniem </w:t>
      </w:r>
      <w:r w:rsidRPr="0019236F">
        <w:rPr>
          <w:color w:val="333333"/>
          <w:szCs w:val="24"/>
        </w:rPr>
        <w:t>os</w:t>
      </w:r>
      <w:r>
        <w:rPr>
          <w:color w:val="333333"/>
          <w:szCs w:val="24"/>
        </w:rPr>
        <w:t>ó</w:t>
      </w:r>
      <w:r w:rsidRPr="0019236F">
        <w:rPr>
          <w:color w:val="333333"/>
          <w:szCs w:val="24"/>
        </w:rPr>
        <w:t>b z niepełnosprawnościami zgodnie z "Modelem dostępnej szkoły" na co najmniej poziomie podstawowym</w:t>
      </w:r>
    </w:p>
    <w:bookmarkEnd w:id="11"/>
    <w:p w14:paraId="0777A79F" w14:textId="77777777" w:rsidR="00522C00" w:rsidRDefault="00522C00" w:rsidP="00522C00">
      <w:pPr>
        <w:shd w:val="clear" w:color="auto" w:fill="FFFFFF"/>
        <w:spacing w:before="240" w:after="240"/>
        <w:rPr>
          <w:b/>
          <w:bCs/>
          <w:color w:val="333333"/>
          <w:szCs w:val="24"/>
        </w:rPr>
      </w:pPr>
      <w:r w:rsidRPr="00590091">
        <w:rPr>
          <w:b/>
          <w:bCs/>
          <w:color w:val="333333"/>
          <w:szCs w:val="24"/>
        </w:rPr>
        <w:t>1.1.3. Zakres robót budowlanych</w:t>
      </w:r>
    </w:p>
    <w:p w14:paraId="1466219B" w14:textId="77777777" w:rsidR="00522C00" w:rsidRPr="00F17156" w:rsidRDefault="00522C00" w:rsidP="00522C00">
      <w:pPr>
        <w:shd w:val="clear" w:color="auto" w:fill="FFFFFF"/>
        <w:spacing w:before="240" w:after="240"/>
        <w:rPr>
          <w:color w:val="333333"/>
          <w:szCs w:val="24"/>
        </w:rPr>
      </w:pPr>
      <w:r w:rsidRPr="00F17156">
        <w:rPr>
          <w:color w:val="333333"/>
          <w:szCs w:val="24"/>
        </w:rPr>
        <w:t xml:space="preserve">W I i II części budynku na różnych piętrach pracami remontowo – budowlanymi objęte będą następujące pomieszczenia: </w:t>
      </w:r>
      <w:r w:rsidR="00CB58B2">
        <w:rPr>
          <w:color w:val="333333"/>
          <w:szCs w:val="24"/>
        </w:rPr>
        <w:t>1401</w:t>
      </w:r>
      <w:r w:rsidR="00C76B9C">
        <w:rPr>
          <w:color w:val="333333"/>
          <w:szCs w:val="24"/>
        </w:rPr>
        <w:t xml:space="preserve">, </w:t>
      </w:r>
      <w:r w:rsidRPr="00F17156">
        <w:rPr>
          <w:color w:val="333333"/>
          <w:szCs w:val="24"/>
        </w:rPr>
        <w:t>1403, 1404,1451,</w:t>
      </w:r>
      <w:r w:rsidR="00CB58B2">
        <w:rPr>
          <w:color w:val="333333"/>
          <w:szCs w:val="24"/>
        </w:rPr>
        <w:t xml:space="preserve"> 1452, 1456, 1457,1408,</w:t>
      </w:r>
      <w:r w:rsidRPr="00F17156">
        <w:rPr>
          <w:color w:val="333333"/>
          <w:szCs w:val="24"/>
        </w:rPr>
        <w:t xml:space="preserve"> 1409, 1410, 1459, 2206, 2207, 2305, 2306 (rzuty z numeracją pomieszczeń w załączeniu)</w:t>
      </w:r>
    </w:p>
    <w:p w14:paraId="2D23FC8B" w14:textId="77777777" w:rsidR="00522C00" w:rsidRDefault="00522C00" w:rsidP="00522C00">
      <w:pPr>
        <w:shd w:val="clear" w:color="auto" w:fill="FFFFFF"/>
        <w:spacing w:before="240" w:after="240"/>
        <w:rPr>
          <w:b/>
          <w:bCs/>
          <w:szCs w:val="24"/>
        </w:rPr>
      </w:pPr>
      <w:r w:rsidRPr="00590091">
        <w:rPr>
          <w:b/>
          <w:bCs/>
          <w:color w:val="333333"/>
          <w:szCs w:val="24"/>
        </w:rPr>
        <w:t>1.1.3.1. W</w:t>
      </w:r>
      <w:r w:rsidRPr="00590091">
        <w:rPr>
          <w:b/>
          <w:bCs/>
          <w:szCs w:val="24"/>
        </w:rPr>
        <w:t>ykonanie instalacji:</w:t>
      </w:r>
    </w:p>
    <w:p w14:paraId="589C340A" w14:textId="77777777" w:rsidR="00522C00" w:rsidRPr="00B807A3" w:rsidRDefault="00522C00" w:rsidP="00522C00">
      <w:pPr>
        <w:shd w:val="clear" w:color="auto" w:fill="FFFFFF"/>
        <w:spacing w:before="240"/>
        <w:rPr>
          <w:color w:val="333333"/>
          <w:szCs w:val="24"/>
        </w:rPr>
      </w:pPr>
      <w:r w:rsidRPr="00B807A3">
        <w:rPr>
          <w:szCs w:val="24"/>
        </w:rPr>
        <w:t xml:space="preserve">W </w:t>
      </w:r>
      <w:r>
        <w:rPr>
          <w:szCs w:val="24"/>
        </w:rPr>
        <w:t xml:space="preserve">pomieszczeniach </w:t>
      </w:r>
      <w:r w:rsidRPr="00B807A3">
        <w:rPr>
          <w:szCs w:val="24"/>
        </w:rPr>
        <w:t>budynku</w:t>
      </w:r>
      <w:r>
        <w:rPr>
          <w:szCs w:val="24"/>
        </w:rPr>
        <w:t xml:space="preserve"> objętych pracami remontowo – budowlanymi</w:t>
      </w:r>
      <w:r w:rsidRPr="00B807A3">
        <w:rPr>
          <w:szCs w:val="24"/>
        </w:rPr>
        <w:t xml:space="preserve"> należy</w:t>
      </w:r>
      <w:r>
        <w:rPr>
          <w:szCs w:val="24"/>
        </w:rPr>
        <w:t xml:space="preserve"> wykonać następujące instalacje:</w:t>
      </w:r>
    </w:p>
    <w:p w14:paraId="7B8551C6" w14:textId="77777777" w:rsidR="00522C00" w:rsidRPr="008F6551" w:rsidRDefault="00522C00" w:rsidP="00522C00">
      <w:pPr>
        <w:numPr>
          <w:ilvl w:val="0"/>
          <w:numId w:val="22"/>
        </w:numPr>
        <w:shd w:val="clear" w:color="auto" w:fill="FFFFFF"/>
        <w:ind w:left="357" w:hanging="357"/>
        <w:rPr>
          <w:color w:val="333333"/>
          <w:szCs w:val="24"/>
        </w:rPr>
      </w:pPr>
      <w:r w:rsidRPr="008F6551">
        <w:rPr>
          <w:color w:val="333333"/>
          <w:szCs w:val="24"/>
        </w:rPr>
        <w:t>instalacj</w:t>
      </w:r>
      <w:r>
        <w:rPr>
          <w:color w:val="333333"/>
          <w:szCs w:val="24"/>
        </w:rPr>
        <w:t>a</w:t>
      </w:r>
      <w:r w:rsidRPr="008F6551">
        <w:rPr>
          <w:color w:val="333333"/>
          <w:szCs w:val="24"/>
        </w:rPr>
        <w:t xml:space="preserve"> elektryczn</w:t>
      </w:r>
      <w:r>
        <w:rPr>
          <w:color w:val="333333"/>
          <w:szCs w:val="24"/>
        </w:rPr>
        <w:t>a</w:t>
      </w:r>
      <w:r w:rsidRPr="008F6551">
        <w:rPr>
          <w:color w:val="333333"/>
          <w:szCs w:val="24"/>
        </w:rPr>
        <w:t xml:space="preserve"> w zakresie oświetleni ewakuacyjnego z uwzględnieniem potrzeb</w:t>
      </w:r>
      <w:r w:rsidRPr="001A070C">
        <w:rPr>
          <w:color w:val="333333"/>
          <w:szCs w:val="24"/>
        </w:rPr>
        <w:t xml:space="preserve"> osób z niepełnosprawnościami zgodnie z "Modelem dostępnej szkoły" na co najmniej poziomie podstawowym</w:t>
      </w:r>
      <w:r>
        <w:rPr>
          <w:color w:val="333333"/>
          <w:szCs w:val="24"/>
        </w:rPr>
        <w:t xml:space="preserve"> – korytarz piętro III w pierwszej części budynku, dojście z korytarza III piętra do windy III piętro (część klatki chodowej), dojście do windy II piętro z pracowni 2305 oraz dojście do windy I piętro z pracowni 2206.</w:t>
      </w:r>
    </w:p>
    <w:p w14:paraId="449F1995" w14:textId="77777777" w:rsidR="00522C00" w:rsidRPr="008F6551" w:rsidRDefault="00522C00" w:rsidP="00522C00">
      <w:pPr>
        <w:numPr>
          <w:ilvl w:val="0"/>
          <w:numId w:val="22"/>
        </w:numPr>
        <w:shd w:val="clear" w:color="auto" w:fill="FFFFFF"/>
        <w:ind w:left="357" w:hanging="357"/>
        <w:rPr>
          <w:color w:val="333333"/>
          <w:szCs w:val="24"/>
        </w:rPr>
      </w:pPr>
      <w:r w:rsidRPr="008F6551">
        <w:rPr>
          <w:color w:val="333333"/>
          <w:szCs w:val="24"/>
        </w:rPr>
        <w:t>instalacj</w:t>
      </w:r>
      <w:r>
        <w:rPr>
          <w:color w:val="333333"/>
          <w:szCs w:val="24"/>
        </w:rPr>
        <w:t>a</w:t>
      </w:r>
      <w:r w:rsidRPr="008F6551">
        <w:rPr>
          <w:color w:val="333333"/>
          <w:szCs w:val="24"/>
        </w:rPr>
        <w:t xml:space="preserve"> elektryczn</w:t>
      </w:r>
      <w:r>
        <w:rPr>
          <w:color w:val="333333"/>
          <w:szCs w:val="24"/>
        </w:rPr>
        <w:t>a</w:t>
      </w:r>
      <w:r w:rsidRPr="008F6551">
        <w:rPr>
          <w:color w:val="333333"/>
          <w:szCs w:val="24"/>
        </w:rPr>
        <w:t xml:space="preserve"> w zakresie wymiany </w:t>
      </w:r>
      <w:r>
        <w:rPr>
          <w:color w:val="333333"/>
          <w:szCs w:val="24"/>
        </w:rPr>
        <w:t>źródeł światła</w:t>
      </w:r>
      <w:r w:rsidRPr="008F6551">
        <w:rPr>
          <w:color w:val="333333"/>
          <w:szCs w:val="24"/>
        </w:rPr>
        <w:t xml:space="preserve"> we wszystkich pomieszczeniach</w:t>
      </w:r>
      <w:r>
        <w:rPr>
          <w:color w:val="333333"/>
          <w:szCs w:val="24"/>
        </w:rPr>
        <w:t xml:space="preserve"> objętych remontem</w:t>
      </w:r>
      <w:r w:rsidRPr="008F6551">
        <w:rPr>
          <w:color w:val="333333"/>
          <w:szCs w:val="24"/>
        </w:rPr>
        <w:t>,</w:t>
      </w:r>
    </w:p>
    <w:p w14:paraId="26A53E53" w14:textId="77777777" w:rsidR="00522C00" w:rsidRPr="008F6551" w:rsidRDefault="00522C00" w:rsidP="00522C00">
      <w:pPr>
        <w:numPr>
          <w:ilvl w:val="0"/>
          <w:numId w:val="22"/>
        </w:numPr>
        <w:shd w:val="clear" w:color="auto" w:fill="FFFFFF"/>
        <w:ind w:left="357" w:hanging="357"/>
        <w:rPr>
          <w:color w:val="333333"/>
          <w:szCs w:val="24"/>
        </w:rPr>
      </w:pPr>
      <w:r w:rsidRPr="008F6551">
        <w:rPr>
          <w:color w:val="333333"/>
          <w:szCs w:val="24"/>
        </w:rPr>
        <w:lastRenderedPageBreak/>
        <w:t>instalacj</w:t>
      </w:r>
      <w:r>
        <w:rPr>
          <w:color w:val="333333"/>
          <w:szCs w:val="24"/>
        </w:rPr>
        <w:t>a</w:t>
      </w:r>
      <w:r w:rsidRPr="008F6551">
        <w:rPr>
          <w:color w:val="333333"/>
          <w:szCs w:val="24"/>
        </w:rPr>
        <w:t xml:space="preserve"> elektryczn</w:t>
      </w:r>
      <w:r>
        <w:rPr>
          <w:color w:val="333333"/>
          <w:szCs w:val="24"/>
        </w:rPr>
        <w:t>a</w:t>
      </w:r>
      <w:r w:rsidRPr="008F6551">
        <w:rPr>
          <w:color w:val="333333"/>
          <w:szCs w:val="24"/>
        </w:rPr>
        <w:t xml:space="preserve"> w zakresie dostosowania obwodów gniazd na potrzeby poszczególnych pracowni z uwzględnieniem potrzeb</w:t>
      </w:r>
      <w:r w:rsidRPr="001A070C">
        <w:rPr>
          <w:color w:val="333333"/>
          <w:szCs w:val="24"/>
        </w:rPr>
        <w:t xml:space="preserve"> osób z niepełnosprawnościami zgodnie z "Modelem dostępnej szkoły" na co najmniej poziomie podstawowym</w:t>
      </w:r>
      <w:r>
        <w:rPr>
          <w:color w:val="333333"/>
          <w:szCs w:val="24"/>
        </w:rPr>
        <w:t xml:space="preserve"> </w:t>
      </w:r>
      <w:r w:rsidRPr="00345936">
        <w:rPr>
          <w:color w:val="333333"/>
          <w:szCs w:val="24"/>
        </w:rPr>
        <w:t>we wszystkich pomieszczeniach objętych pracami remontowo – budowlanymi.</w:t>
      </w:r>
    </w:p>
    <w:p w14:paraId="2C54BDC9" w14:textId="77777777" w:rsidR="00522C00" w:rsidRDefault="00522C00" w:rsidP="00522C00">
      <w:pPr>
        <w:numPr>
          <w:ilvl w:val="0"/>
          <w:numId w:val="22"/>
        </w:numPr>
        <w:shd w:val="clear" w:color="auto" w:fill="FFFFFF"/>
        <w:ind w:left="357" w:hanging="357"/>
        <w:rPr>
          <w:color w:val="333333"/>
          <w:szCs w:val="24"/>
        </w:rPr>
      </w:pPr>
      <w:r w:rsidRPr="008F6551">
        <w:rPr>
          <w:color w:val="333333"/>
          <w:szCs w:val="24"/>
        </w:rPr>
        <w:t>instalacj</w:t>
      </w:r>
      <w:r>
        <w:rPr>
          <w:color w:val="333333"/>
          <w:szCs w:val="24"/>
        </w:rPr>
        <w:t>a</w:t>
      </w:r>
      <w:r w:rsidRPr="008F6551">
        <w:rPr>
          <w:color w:val="333333"/>
          <w:szCs w:val="24"/>
        </w:rPr>
        <w:t xml:space="preserve"> sanitarn</w:t>
      </w:r>
      <w:r>
        <w:rPr>
          <w:color w:val="333333"/>
          <w:szCs w:val="24"/>
        </w:rPr>
        <w:t>a</w:t>
      </w:r>
      <w:r w:rsidRPr="008F6551">
        <w:rPr>
          <w:color w:val="333333"/>
          <w:szCs w:val="24"/>
        </w:rPr>
        <w:t xml:space="preserve"> </w:t>
      </w:r>
      <w:bookmarkStart w:id="15" w:name="_Hlk202359560"/>
      <w:r w:rsidRPr="008F6551">
        <w:rPr>
          <w:color w:val="333333"/>
          <w:szCs w:val="24"/>
        </w:rPr>
        <w:t>z uwzględnieniem potrzeb</w:t>
      </w:r>
      <w:r w:rsidRPr="001A070C">
        <w:rPr>
          <w:color w:val="333333"/>
          <w:szCs w:val="24"/>
        </w:rPr>
        <w:t xml:space="preserve"> osób z niepełnosprawnościami zgodnie z "Modelem dostępnej szkoły" na co najmniej poziomie podstawowym</w:t>
      </w:r>
      <w:bookmarkEnd w:id="15"/>
      <w:r>
        <w:rPr>
          <w:color w:val="333333"/>
          <w:szCs w:val="24"/>
        </w:rPr>
        <w:t xml:space="preserve"> – pomieszczenie 1411</w:t>
      </w:r>
    </w:p>
    <w:p w14:paraId="4A01945F" w14:textId="77777777" w:rsidR="00522C00" w:rsidRDefault="00522C00" w:rsidP="00522C00">
      <w:pPr>
        <w:numPr>
          <w:ilvl w:val="0"/>
          <w:numId w:val="22"/>
        </w:numPr>
        <w:shd w:val="clear" w:color="auto" w:fill="FFFFFF"/>
        <w:ind w:left="357" w:hanging="357"/>
        <w:rPr>
          <w:color w:val="333333"/>
          <w:szCs w:val="24"/>
        </w:rPr>
      </w:pPr>
      <w:bookmarkStart w:id="16" w:name="_Hlk202447205"/>
      <w:r w:rsidRPr="00910BAA">
        <w:rPr>
          <w:color w:val="333333"/>
          <w:szCs w:val="24"/>
        </w:rPr>
        <w:t xml:space="preserve">wykonanie instalacji wodnej pozwalającej na zabudowę umywalki </w:t>
      </w:r>
      <w:r>
        <w:rPr>
          <w:color w:val="333333"/>
          <w:szCs w:val="24"/>
        </w:rPr>
        <w:t>oraz kanalizacja w tym zakresie</w:t>
      </w:r>
      <w:bookmarkEnd w:id="16"/>
      <w:r>
        <w:rPr>
          <w:color w:val="333333"/>
          <w:szCs w:val="24"/>
        </w:rPr>
        <w:t xml:space="preserve"> – pomieszczenia: 1410, 2207, 2306</w:t>
      </w:r>
    </w:p>
    <w:p w14:paraId="39A5DDE0" w14:textId="77777777" w:rsidR="00522C00" w:rsidRPr="008F6551" w:rsidRDefault="00522C00" w:rsidP="00522C00">
      <w:pPr>
        <w:numPr>
          <w:ilvl w:val="0"/>
          <w:numId w:val="22"/>
        </w:numPr>
        <w:shd w:val="clear" w:color="auto" w:fill="FFFFFF"/>
        <w:ind w:left="357" w:hanging="357"/>
        <w:rPr>
          <w:color w:val="333333"/>
          <w:szCs w:val="24"/>
        </w:rPr>
      </w:pPr>
      <w:r>
        <w:rPr>
          <w:color w:val="333333"/>
          <w:szCs w:val="24"/>
        </w:rPr>
        <w:t xml:space="preserve">instalacja </w:t>
      </w:r>
      <w:bookmarkStart w:id="17" w:name="_Hlk202431183"/>
      <w:r>
        <w:rPr>
          <w:color w:val="333333"/>
          <w:szCs w:val="24"/>
        </w:rPr>
        <w:t xml:space="preserve">sieci komputerowej w pracowniach 2206, 2305 oraz </w:t>
      </w:r>
      <w:r w:rsidRPr="00B57C9A">
        <w:rPr>
          <w:color w:val="333333"/>
          <w:szCs w:val="24"/>
        </w:rPr>
        <w:t>CCTV</w:t>
      </w:r>
      <w:bookmarkEnd w:id="17"/>
      <w:r>
        <w:rPr>
          <w:color w:val="333333"/>
          <w:szCs w:val="24"/>
        </w:rPr>
        <w:t xml:space="preserve"> we wszystkich pomieszczeniach objętych remontem</w:t>
      </w:r>
      <w:r w:rsidRPr="00B57C9A">
        <w:rPr>
          <w:color w:val="333333"/>
          <w:szCs w:val="24"/>
        </w:rPr>
        <w:t>.</w:t>
      </w:r>
    </w:p>
    <w:p w14:paraId="2B3D9A4A" w14:textId="77777777" w:rsidR="00522C00" w:rsidRPr="000D5A3A" w:rsidRDefault="00522C00" w:rsidP="00522C00">
      <w:pPr>
        <w:shd w:val="clear" w:color="auto" w:fill="FFFFFF"/>
        <w:spacing w:before="240" w:after="240"/>
        <w:rPr>
          <w:b/>
          <w:bCs/>
          <w:szCs w:val="24"/>
        </w:rPr>
      </w:pPr>
      <w:r w:rsidRPr="00590091">
        <w:rPr>
          <w:b/>
          <w:bCs/>
          <w:szCs w:val="24"/>
        </w:rPr>
        <w:t>1.1.3.2. Prace remontowo-budowlane:</w:t>
      </w:r>
      <w:bookmarkStart w:id="18" w:name="_Hlk202523528"/>
      <w:bookmarkStart w:id="19" w:name="_Hlk202271822"/>
    </w:p>
    <w:bookmarkEnd w:id="18"/>
    <w:p w14:paraId="7554E065" w14:textId="77777777" w:rsidR="00522C00" w:rsidRPr="00590091" w:rsidRDefault="00522C00" w:rsidP="00522C00">
      <w:pPr>
        <w:shd w:val="clear" w:color="auto" w:fill="FFFFFF"/>
        <w:rPr>
          <w:color w:val="333333"/>
          <w:szCs w:val="24"/>
        </w:rPr>
      </w:pPr>
      <w:r w:rsidRPr="00590091">
        <w:rPr>
          <w:color w:val="333333"/>
          <w:szCs w:val="24"/>
        </w:rPr>
        <w:t>W budynku należy</w:t>
      </w:r>
      <w:bookmarkEnd w:id="19"/>
      <w:r>
        <w:rPr>
          <w:color w:val="333333"/>
          <w:szCs w:val="24"/>
        </w:rPr>
        <w:t xml:space="preserve"> wykonać następujące prace</w:t>
      </w:r>
      <w:r w:rsidRPr="00590091">
        <w:rPr>
          <w:color w:val="333333"/>
          <w:szCs w:val="24"/>
        </w:rPr>
        <w:t>:</w:t>
      </w:r>
    </w:p>
    <w:p w14:paraId="543188E3" w14:textId="77777777" w:rsidR="00522C00" w:rsidRDefault="00522C00" w:rsidP="00522C00">
      <w:pPr>
        <w:pStyle w:val="Akapitzlist"/>
        <w:numPr>
          <w:ilvl w:val="0"/>
          <w:numId w:val="27"/>
        </w:numPr>
        <w:shd w:val="clear" w:color="auto" w:fill="FFFFFF"/>
        <w:spacing w:after="240" w:line="360" w:lineRule="auto"/>
        <w:ind w:left="357" w:hanging="357"/>
        <w:jc w:val="both"/>
        <w:rPr>
          <w:rFonts w:ascii="Arial" w:hAnsi="Arial" w:cs="Arial"/>
          <w:color w:val="333333"/>
          <w:szCs w:val="24"/>
          <w:lang w:eastAsia="pl-PL"/>
        </w:rPr>
      </w:pPr>
      <w:r w:rsidRPr="00590091">
        <w:rPr>
          <w:rFonts w:ascii="Arial" w:hAnsi="Arial" w:cs="Arial"/>
          <w:color w:val="333333"/>
          <w:szCs w:val="24"/>
          <w:lang w:eastAsia="pl-PL"/>
        </w:rPr>
        <w:t xml:space="preserve">usunąć ścianę pomiędzy pomieszczeniami </w:t>
      </w:r>
      <w:r>
        <w:rPr>
          <w:rFonts w:ascii="Arial" w:hAnsi="Arial" w:cs="Arial"/>
          <w:color w:val="333333"/>
          <w:szCs w:val="24"/>
          <w:lang w:eastAsia="pl-PL"/>
        </w:rPr>
        <w:t>1403 i 1404</w:t>
      </w:r>
      <w:r w:rsidRPr="00590091">
        <w:rPr>
          <w:rFonts w:ascii="Arial" w:hAnsi="Arial" w:cs="Arial"/>
          <w:color w:val="333333"/>
          <w:szCs w:val="24"/>
          <w:lang w:eastAsia="pl-PL"/>
        </w:rPr>
        <w:t>,</w:t>
      </w:r>
      <w:r>
        <w:rPr>
          <w:rFonts w:ascii="Arial" w:hAnsi="Arial" w:cs="Arial"/>
          <w:color w:val="333333"/>
          <w:szCs w:val="24"/>
          <w:lang w:eastAsia="pl-PL"/>
        </w:rPr>
        <w:t xml:space="preserve"> z powstałej pracowni wstawić drzwi wejściowe do pomieszczenia 1451,</w:t>
      </w:r>
    </w:p>
    <w:p w14:paraId="0B5D5298" w14:textId="77777777" w:rsidR="004D34F7" w:rsidRDefault="004D34F7" w:rsidP="00522C00">
      <w:pPr>
        <w:pStyle w:val="Akapitzlist"/>
        <w:numPr>
          <w:ilvl w:val="0"/>
          <w:numId w:val="27"/>
        </w:numPr>
        <w:shd w:val="clear" w:color="auto" w:fill="FFFFFF"/>
        <w:spacing w:after="240" w:line="360" w:lineRule="auto"/>
        <w:ind w:left="357" w:hanging="357"/>
        <w:jc w:val="both"/>
        <w:rPr>
          <w:rFonts w:ascii="Arial" w:hAnsi="Arial" w:cs="Arial"/>
          <w:color w:val="333333"/>
          <w:szCs w:val="24"/>
          <w:lang w:eastAsia="pl-PL"/>
        </w:rPr>
      </w:pPr>
      <w:r>
        <w:rPr>
          <w:rFonts w:ascii="Arial" w:hAnsi="Arial" w:cs="Arial"/>
          <w:color w:val="333333"/>
          <w:szCs w:val="24"/>
          <w:lang w:eastAsia="pl-PL"/>
        </w:rPr>
        <w:t>wstawić drzwi wejściowe z pracowni 1410 do pomieszczenia 1459,</w:t>
      </w:r>
    </w:p>
    <w:p w14:paraId="16365ACD" w14:textId="77777777" w:rsidR="00522C00" w:rsidRPr="00590091" w:rsidRDefault="00522C00" w:rsidP="00522C00">
      <w:pPr>
        <w:pStyle w:val="Akapitzlist"/>
        <w:numPr>
          <w:ilvl w:val="0"/>
          <w:numId w:val="27"/>
        </w:numPr>
        <w:shd w:val="clear" w:color="auto" w:fill="FFFFFF"/>
        <w:spacing w:after="240" w:line="360" w:lineRule="auto"/>
        <w:ind w:left="357" w:hanging="357"/>
        <w:jc w:val="both"/>
        <w:rPr>
          <w:rFonts w:ascii="Arial" w:hAnsi="Arial" w:cs="Arial"/>
          <w:color w:val="333333"/>
          <w:szCs w:val="24"/>
          <w:lang w:eastAsia="pl-PL"/>
        </w:rPr>
      </w:pPr>
      <w:r>
        <w:rPr>
          <w:rFonts w:ascii="Arial" w:hAnsi="Arial" w:cs="Arial"/>
          <w:color w:val="333333"/>
          <w:szCs w:val="24"/>
          <w:lang w:eastAsia="pl-PL"/>
        </w:rPr>
        <w:t>usunąć boazerię korytarza III piętro w pierwszej części budynku,</w:t>
      </w:r>
    </w:p>
    <w:p w14:paraId="3E462C2F" w14:textId="77777777" w:rsidR="00522C00" w:rsidRPr="00B807A3" w:rsidRDefault="00522C00" w:rsidP="00522C00">
      <w:pPr>
        <w:pStyle w:val="Akapitzlist"/>
        <w:numPr>
          <w:ilvl w:val="0"/>
          <w:numId w:val="27"/>
        </w:numPr>
        <w:shd w:val="clear" w:color="auto" w:fill="FFFFFF"/>
        <w:spacing w:after="240" w:line="360" w:lineRule="auto"/>
        <w:ind w:left="357" w:hanging="357"/>
        <w:jc w:val="both"/>
        <w:rPr>
          <w:rFonts w:ascii="Arial" w:hAnsi="Arial" w:cs="Arial"/>
          <w:color w:val="333333"/>
          <w:szCs w:val="24"/>
          <w:lang w:eastAsia="pl-PL"/>
        </w:rPr>
      </w:pPr>
      <w:r w:rsidRPr="00590091">
        <w:rPr>
          <w:rFonts w:ascii="Arial" w:hAnsi="Arial" w:cs="Arial"/>
          <w:color w:val="333333"/>
          <w:szCs w:val="24"/>
          <w:lang w:eastAsia="pl-PL"/>
        </w:rPr>
        <w:t xml:space="preserve">wymienić stolarkę drzwiową </w:t>
      </w:r>
      <w:r>
        <w:rPr>
          <w:rFonts w:ascii="Arial" w:hAnsi="Arial" w:cs="Arial"/>
          <w:color w:val="333333"/>
          <w:szCs w:val="24"/>
          <w:lang w:eastAsia="pl-PL"/>
        </w:rPr>
        <w:t xml:space="preserve">wszystkich </w:t>
      </w:r>
      <w:r w:rsidRPr="00590091">
        <w:rPr>
          <w:rFonts w:ascii="Arial" w:hAnsi="Arial" w:cs="Arial"/>
          <w:color w:val="333333"/>
          <w:szCs w:val="24"/>
          <w:lang w:eastAsia="pl-PL"/>
        </w:rPr>
        <w:t xml:space="preserve">pomieszczeń </w:t>
      </w:r>
      <w:r>
        <w:rPr>
          <w:rFonts w:ascii="Arial" w:hAnsi="Arial" w:cs="Arial"/>
          <w:color w:val="333333"/>
          <w:szCs w:val="24"/>
          <w:lang w:eastAsia="pl-PL"/>
        </w:rPr>
        <w:t>objętych pracami remontowo-budowlanymi,</w:t>
      </w:r>
    </w:p>
    <w:p w14:paraId="2519EC61" w14:textId="77777777" w:rsidR="00522C00" w:rsidRPr="00590091" w:rsidRDefault="00522C00" w:rsidP="00522C00">
      <w:pPr>
        <w:pStyle w:val="Akapitzlist"/>
        <w:numPr>
          <w:ilvl w:val="0"/>
          <w:numId w:val="27"/>
        </w:numPr>
        <w:shd w:val="clear" w:color="auto" w:fill="FFFFFF"/>
        <w:spacing w:after="240" w:line="360" w:lineRule="auto"/>
        <w:ind w:left="357" w:hanging="357"/>
        <w:jc w:val="both"/>
        <w:rPr>
          <w:rFonts w:ascii="Arial" w:hAnsi="Arial" w:cs="Arial"/>
          <w:color w:val="333333"/>
          <w:szCs w:val="24"/>
          <w:lang w:eastAsia="pl-PL"/>
        </w:rPr>
      </w:pPr>
      <w:r w:rsidRPr="00590091">
        <w:rPr>
          <w:rFonts w:ascii="Arial" w:hAnsi="Arial" w:cs="Arial"/>
          <w:color w:val="333333"/>
          <w:szCs w:val="24"/>
          <w:lang w:eastAsia="pl-PL"/>
        </w:rPr>
        <w:t xml:space="preserve">wymienić posadzkę i podłogi w pomieszczeniach: </w:t>
      </w:r>
      <w:r>
        <w:rPr>
          <w:rFonts w:ascii="Arial" w:hAnsi="Arial" w:cs="Arial"/>
          <w:color w:val="333333"/>
          <w:szCs w:val="24"/>
          <w:lang w:eastAsia="pl-PL"/>
        </w:rPr>
        <w:t>2206, 2305, 2207, 2306</w:t>
      </w:r>
      <w:r w:rsidR="00C76B9C">
        <w:rPr>
          <w:rFonts w:ascii="Arial" w:hAnsi="Arial" w:cs="Arial"/>
          <w:color w:val="333333"/>
          <w:szCs w:val="24"/>
          <w:lang w:eastAsia="pl-PL"/>
        </w:rPr>
        <w:t xml:space="preserve">, </w:t>
      </w:r>
      <w:r>
        <w:rPr>
          <w:rFonts w:ascii="Arial" w:hAnsi="Arial" w:cs="Arial"/>
          <w:color w:val="333333"/>
          <w:szCs w:val="24"/>
          <w:lang w:eastAsia="pl-PL"/>
        </w:rPr>
        <w:t>1403, 1404, 1451, 1401,</w:t>
      </w:r>
      <w:r w:rsidR="006A38B4">
        <w:rPr>
          <w:rFonts w:ascii="Arial" w:hAnsi="Arial" w:cs="Arial"/>
          <w:color w:val="333333"/>
          <w:szCs w:val="24"/>
          <w:lang w:eastAsia="pl-PL"/>
        </w:rPr>
        <w:t xml:space="preserve"> 1452, </w:t>
      </w:r>
      <w:r w:rsidR="00E72C47">
        <w:rPr>
          <w:rFonts w:ascii="Arial" w:hAnsi="Arial" w:cs="Arial"/>
          <w:color w:val="333333"/>
          <w:szCs w:val="24"/>
          <w:lang w:eastAsia="pl-PL"/>
        </w:rPr>
        <w:t>1408</w:t>
      </w:r>
      <w:r w:rsidR="006A38B4">
        <w:rPr>
          <w:rFonts w:ascii="Arial" w:hAnsi="Arial" w:cs="Arial"/>
          <w:color w:val="333333"/>
          <w:szCs w:val="24"/>
          <w:lang w:eastAsia="pl-PL"/>
        </w:rPr>
        <w:t xml:space="preserve">, 1456, 1457 </w:t>
      </w:r>
      <w:r w:rsidR="00E72C47">
        <w:rPr>
          <w:rFonts w:ascii="Arial" w:hAnsi="Arial" w:cs="Arial"/>
          <w:color w:val="333333"/>
          <w:szCs w:val="24"/>
          <w:lang w:eastAsia="pl-PL"/>
        </w:rPr>
        <w:t>,</w:t>
      </w:r>
      <w:r>
        <w:rPr>
          <w:rFonts w:ascii="Arial" w:hAnsi="Arial" w:cs="Arial"/>
          <w:color w:val="333333"/>
          <w:szCs w:val="24"/>
          <w:lang w:eastAsia="pl-PL"/>
        </w:rPr>
        <w:t xml:space="preserve">1409, 1459, 1410 </w:t>
      </w:r>
      <w:r w:rsidRPr="00590091">
        <w:rPr>
          <w:rFonts w:ascii="Arial" w:hAnsi="Arial" w:cs="Arial"/>
          <w:color w:val="333333"/>
          <w:szCs w:val="24"/>
          <w:lang w:eastAsia="pl-PL"/>
        </w:rPr>
        <w:t>oraz pomieszczeni</w:t>
      </w:r>
      <w:r>
        <w:rPr>
          <w:rFonts w:ascii="Arial" w:hAnsi="Arial" w:cs="Arial"/>
          <w:color w:val="333333"/>
          <w:szCs w:val="24"/>
          <w:lang w:eastAsia="pl-PL"/>
        </w:rPr>
        <w:t>u</w:t>
      </w:r>
      <w:r w:rsidRPr="00590091">
        <w:rPr>
          <w:rFonts w:ascii="Arial" w:hAnsi="Arial" w:cs="Arial"/>
          <w:color w:val="333333"/>
          <w:szCs w:val="24"/>
          <w:lang w:eastAsia="pl-PL"/>
        </w:rPr>
        <w:t xml:space="preserve"> sanitarny</w:t>
      </w:r>
      <w:r>
        <w:rPr>
          <w:rFonts w:ascii="Arial" w:hAnsi="Arial" w:cs="Arial"/>
          <w:color w:val="333333"/>
          <w:szCs w:val="24"/>
          <w:lang w:eastAsia="pl-PL"/>
        </w:rPr>
        <w:t>m</w:t>
      </w:r>
      <w:r w:rsidRPr="00590091">
        <w:rPr>
          <w:rFonts w:ascii="Arial" w:hAnsi="Arial" w:cs="Arial"/>
          <w:color w:val="333333"/>
          <w:szCs w:val="24"/>
          <w:lang w:eastAsia="pl-PL"/>
        </w:rPr>
        <w:t xml:space="preserve"> </w:t>
      </w:r>
      <w:r>
        <w:rPr>
          <w:rFonts w:ascii="Arial" w:hAnsi="Arial" w:cs="Arial"/>
          <w:color w:val="333333"/>
          <w:szCs w:val="24"/>
          <w:lang w:eastAsia="pl-PL"/>
        </w:rPr>
        <w:t>1411,</w:t>
      </w:r>
    </w:p>
    <w:p w14:paraId="6E8E0EE4" w14:textId="77777777" w:rsidR="00522C00" w:rsidRPr="00590091" w:rsidRDefault="00522C00" w:rsidP="00522C00">
      <w:pPr>
        <w:pStyle w:val="Akapitzlist"/>
        <w:numPr>
          <w:ilvl w:val="0"/>
          <w:numId w:val="27"/>
        </w:numPr>
        <w:shd w:val="clear" w:color="auto" w:fill="FFFFFF"/>
        <w:spacing w:after="240" w:line="360" w:lineRule="auto"/>
        <w:ind w:left="357" w:hanging="357"/>
        <w:jc w:val="both"/>
        <w:rPr>
          <w:rFonts w:ascii="Arial" w:hAnsi="Arial" w:cs="Arial"/>
          <w:color w:val="333333"/>
          <w:szCs w:val="24"/>
          <w:lang w:eastAsia="pl-PL"/>
        </w:rPr>
      </w:pPr>
      <w:r w:rsidRPr="00590091">
        <w:rPr>
          <w:rFonts w:ascii="Arial" w:hAnsi="Arial" w:cs="Arial"/>
          <w:color w:val="333333"/>
          <w:szCs w:val="24"/>
          <w:lang w:eastAsia="pl-PL"/>
        </w:rPr>
        <w:t>wykonać gipsowanie ścian w</w:t>
      </w:r>
      <w:r>
        <w:rPr>
          <w:rFonts w:ascii="Arial" w:hAnsi="Arial" w:cs="Arial"/>
          <w:color w:val="333333"/>
          <w:szCs w:val="24"/>
          <w:lang w:eastAsia="pl-PL"/>
        </w:rPr>
        <w:t>szystkich</w:t>
      </w:r>
      <w:r w:rsidRPr="00590091">
        <w:rPr>
          <w:rFonts w:ascii="Arial" w:hAnsi="Arial" w:cs="Arial"/>
          <w:color w:val="333333"/>
          <w:szCs w:val="24"/>
          <w:lang w:eastAsia="pl-PL"/>
        </w:rPr>
        <w:t xml:space="preserve"> pomieszczeń</w:t>
      </w:r>
      <w:r>
        <w:rPr>
          <w:rFonts w:ascii="Arial" w:hAnsi="Arial" w:cs="Arial"/>
          <w:color w:val="333333"/>
          <w:szCs w:val="24"/>
          <w:lang w:eastAsia="pl-PL"/>
        </w:rPr>
        <w:t xml:space="preserve"> </w:t>
      </w:r>
      <w:r w:rsidRPr="00910BAA">
        <w:rPr>
          <w:rFonts w:ascii="Arial" w:hAnsi="Arial" w:cs="Arial"/>
          <w:color w:val="333333"/>
          <w:szCs w:val="24"/>
          <w:lang w:eastAsia="pl-PL"/>
        </w:rPr>
        <w:t xml:space="preserve">objętych pracami </w:t>
      </w:r>
      <w:r>
        <w:rPr>
          <w:rFonts w:ascii="Arial" w:hAnsi="Arial" w:cs="Arial"/>
          <w:color w:val="333333"/>
          <w:szCs w:val="24"/>
          <w:lang w:eastAsia="pl-PL"/>
        </w:rPr>
        <w:br/>
      </w:r>
      <w:r w:rsidRPr="00910BAA">
        <w:rPr>
          <w:rFonts w:ascii="Arial" w:hAnsi="Arial" w:cs="Arial"/>
          <w:color w:val="333333"/>
          <w:szCs w:val="24"/>
          <w:lang w:eastAsia="pl-PL"/>
        </w:rPr>
        <w:t>remontowo – budowlanymi</w:t>
      </w:r>
      <w:r>
        <w:rPr>
          <w:rFonts w:ascii="Arial" w:hAnsi="Arial" w:cs="Arial"/>
          <w:color w:val="333333"/>
          <w:szCs w:val="24"/>
          <w:lang w:eastAsia="pl-PL"/>
        </w:rPr>
        <w:t>,</w:t>
      </w:r>
    </w:p>
    <w:p w14:paraId="5ADE2FDF" w14:textId="77777777" w:rsidR="00522C00" w:rsidRPr="00B807A3" w:rsidRDefault="00522C00" w:rsidP="00522C00">
      <w:pPr>
        <w:pStyle w:val="Akapitzlist"/>
        <w:numPr>
          <w:ilvl w:val="0"/>
          <w:numId w:val="27"/>
        </w:numPr>
        <w:shd w:val="clear" w:color="auto" w:fill="FFFFFF"/>
        <w:spacing w:after="240" w:line="360" w:lineRule="auto"/>
        <w:ind w:left="357" w:hanging="357"/>
        <w:jc w:val="both"/>
        <w:rPr>
          <w:rFonts w:ascii="Arial" w:hAnsi="Arial" w:cs="Arial"/>
          <w:color w:val="333333"/>
          <w:szCs w:val="24"/>
          <w:lang w:eastAsia="pl-PL"/>
        </w:rPr>
      </w:pPr>
      <w:r w:rsidRPr="00590091">
        <w:rPr>
          <w:rFonts w:ascii="Arial" w:hAnsi="Arial" w:cs="Arial"/>
          <w:color w:val="333333"/>
          <w:szCs w:val="24"/>
          <w:lang w:eastAsia="pl-PL"/>
        </w:rPr>
        <w:t>wymienić glazurę oraz armaturę w pomieszczeniach sanitarnych</w:t>
      </w:r>
      <w:r>
        <w:rPr>
          <w:rFonts w:ascii="Arial" w:hAnsi="Arial" w:cs="Arial"/>
          <w:color w:val="333333"/>
          <w:szCs w:val="24"/>
          <w:lang w:eastAsia="pl-PL"/>
        </w:rPr>
        <w:t>,</w:t>
      </w:r>
    </w:p>
    <w:p w14:paraId="18DF5F32" w14:textId="77777777" w:rsidR="00522C00" w:rsidRDefault="00522C00" w:rsidP="00522C00">
      <w:pPr>
        <w:pStyle w:val="Akapitzlist"/>
        <w:numPr>
          <w:ilvl w:val="0"/>
          <w:numId w:val="27"/>
        </w:numPr>
        <w:shd w:val="clear" w:color="auto" w:fill="FFFFFF"/>
        <w:spacing w:after="240" w:line="360" w:lineRule="auto"/>
        <w:ind w:left="357" w:hanging="357"/>
        <w:jc w:val="both"/>
        <w:rPr>
          <w:rFonts w:ascii="Arial" w:hAnsi="Arial" w:cs="Arial"/>
          <w:color w:val="333333"/>
          <w:szCs w:val="24"/>
          <w:lang w:eastAsia="pl-PL"/>
        </w:rPr>
      </w:pPr>
      <w:r w:rsidRPr="00590091">
        <w:rPr>
          <w:rFonts w:ascii="Arial" w:hAnsi="Arial" w:cs="Arial"/>
          <w:color w:val="333333"/>
          <w:szCs w:val="24"/>
          <w:lang w:eastAsia="pl-PL"/>
        </w:rPr>
        <w:t xml:space="preserve">wykonać malowanie ścian i sufitów </w:t>
      </w:r>
      <w:bookmarkStart w:id="20" w:name="_Hlk202522330"/>
      <w:r>
        <w:rPr>
          <w:rFonts w:ascii="Arial" w:hAnsi="Arial" w:cs="Arial"/>
          <w:color w:val="333333"/>
          <w:szCs w:val="24"/>
          <w:lang w:eastAsia="pl-PL"/>
        </w:rPr>
        <w:t>wszystkich pomieszczeń objętych pracami remontowo –</w:t>
      </w:r>
      <w:r w:rsidRPr="00910BAA">
        <w:rPr>
          <w:rFonts w:ascii="Arial" w:hAnsi="Arial" w:cs="Arial"/>
          <w:color w:val="333333"/>
          <w:szCs w:val="24"/>
          <w:lang w:eastAsia="pl-PL"/>
        </w:rPr>
        <w:t xml:space="preserve"> </w:t>
      </w:r>
      <w:r>
        <w:rPr>
          <w:rFonts w:ascii="Arial" w:hAnsi="Arial" w:cs="Arial"/>
          <w:color w:val="333333"/>
          <w:szCs w:val="24"/>
          <w:lang w:eastAsia="pl-PL"/>
        </w:rPr>
        <w:t>budowlanymi.</w:t>
      </w:r>
      <w:bookmarkEnd w:id="20"/>
    </w:p>
    <w:p w14:paraId="4C53CB31" w14:textId="77777777" w:rsidR="00F95C32" w:rsidRPr="00910BAA" w:rsidRDefault="00F95C32" w:rsidP="00522C00">
      <w:pPr>
        <w:pStyle w:val="Akapitzlist"/>
        <w:numPr>
          <w:ilvl w:val="0"/>
          <w:numId w:val="27"/>
        </w:numPr>
        <w:shd w:val="clear" w:color="auto" w:fill="FFFFFF"/>
        <w:spacing w:after="240" w:line="360" w:lineRule="auto"/>
        <w:ind w:left="357" w:hanging="357"/>
        <w:jc w:val="both"/>
        <w:rPr>
          <w:rFonts w:ascii="Arial" w:hAnsi="Arial" w:cs="Arial"/>
          <w:color w:val="333333"/>
          <w:szCs w:val="24"/>
          <w:lang w:eastAsia="pl-PL"/>
        </w:rPr>
      </w:pPr>
      <w:r>
        <w:rPr>
          <w:rFonts w:ascii="Arial" w:hAnsi="Arial" w:cs="Arial"/>
          <w:color w:val="333333"/>
          <w:szCs w:val="24"/>
          <w:lang w:eastAsia="pl-PL"/>
        </w:rPr>
        <w:t>Wymienić stolarkę drzwiową wszystkich pomieszczeń objętych remontem oraz pracowni w ciągu komunikacyjnym pomiędzy pracowniami objętymi remontem.</w:t>
      </w:r>
    </w:p>
    <w:p w14:paraId="45A70253" w14:textId="77777777" w:rsidR="00522C00" w:rsidRPr="00590091" w:rsidRDefault="00522C00" w:rsidP="00522C00">
      <w:pPr>
        <w:shd w:val="clear" w:color="auto" w:fill="FFFFFF"/>
        <w:spacing w:before="240" w:after="240"/>
        <w:rPr>
          <w:b/>
          <w:bCs/>
          <w:color w:val="333333"/>
          <w:szCs w:val="24"/>
        </w:rPr>
      </w:pPr>
      <w:r w:rsidRPr="00590091">
        <w:rPr>
          <w:b/>
          <w:bCs/>
          <w:color w:val="333333"/>
          <w:szCs w:val="24"/>
        </w:rPr>
        <w:lastRenderedPageBreak/>
        <w:t>1.2. Aktualne uwarunkowania wykonania przedmiotu zamówienia</w:t>
      </w:r>
    </w:p>
    <w:p w14:paraId="3310F6BB" w14:textId="77777777" w:rsidR="00522C00" w:rsidRPr="00590091" w:rsidRDefault="00522C00" w:rsidP="00522C00">
      <w:pPr>
        <w:shd w:val="clear" w:color="auto" w:fill="FFFFFF"/>
        <w:rPr>
          <w:color w:val="333333"/>
          <w:szCs w:val="24"/>
        </w:rPr>
      </w:pPr>
      <w:r w:rsidRPr="00590091">
        <w:rPr>
          <w:color w:val="333333"/>
          <w:szCs w:val="24"/>
        </w:rPr>
        <w:t>Wymaga się, aby dokumentacja projektowa została sporządzona zgodnie z wymaganiami Zamawiającego zawartymi w Części opisowej oraz zgodnie z przepisami prawa zawartymi w Części informacyjnej niniejszego PFU, obowiązującymi normami i warunkami technicznymi wykonania i odbioru robót wskazanymi przez producentów materiałów i urządzeń, a także sztuką budowlaną. Realizacja przedmiotowych prac remontowo-budowlanych nie może naruszyć konstrukcji budynku ani zmienić zagospodarowania terenu.</w:t>
      </w:r>
    </w:p>
    <w:p w14:paraId="2CD62FD6" w14:textId="77777777" w:rsidR="00522C00" w:rsidRPr="00590091" w:rsidRDefault="00522C00" w:rsidP="00522C00">
      <w:pPr>
        <w:shd w:val="clear" w:color="auto" w:fill="FFFFFF"/>
        <w:spacing w:before="240" w:after="240"/>
        <w:rPr>
          <w:b/>
          <w:bCs/>
          <w:color w:val="333333"/>
          <w:szCs w:val="24"/>
        </w:rPr>
      </w:pPr>
      <w:r w:rsidRPr="00590091">
        <w:rPr>
          <w:b/>
          <w:bCs/>
          <w:color w:val="333333"/>
          <w:szCs w:val="24"/>
        </w:rPr>
        <w:t>1.3. Ogólne właściwości funkcjonalno-użytkowe</w:t>
      </w:r>
    </w:p>
    <w:p w14:paraId="2FF5FEA8" w14:textId="77777777" w:rsidR="00522C00" w:rsidRPr="00590091" w:rsidRDefault="00522C00" w:rsidP="00F9786A">
      <w:pPr>
        <w:shd w:val="clear" w:color="auto" w:fill="FFFFFF"/>
        <w:rPr>
          <w:color w:val="333333"/>
          <w:szCs w:val="24"/>
        </w:rPr>
      </w:pPr>
      <w:r>
        <w:rPr>
          <w:color w:val="333333"/>
          <w:szCs w:val="24"/>
        </w:rPr>
        <w:t>Realizacja projektu „</w:t>
      </w:r>
      <w:r w:rsidRPr="00461F92">
        <w:rPr>
          <w:color w:val="333333"/>
          <w:szCs w:val="24"/>
        </w:rPr>
        <w:t>Podniesienie poziomu kształcenia zawodowego w Rybniku poprzez rozbudowę i wyposażenie pracowni zawodowych</w:t>
      </w:r>
      <w:r>
        <w:rPr>
          <w:color w:val="333333"/>
          <w:szCs w:val="24"/>
        </w:rPr>
        <w:t xml:space="preserve">” wymaga dostosowanie oraz remont istniejących pracowni w Zespole Szkół Technicznych do potrzeb nowoczesnego kształcenia zawodowego. Niezbędne też jest </w:t>
      </w:r>
      <w:bookmarkStart w:id="21" w:name="_Hlk202448836"/>
      <w:r w:rsidRPr="00461F92">
        <w:rPr>
          <w:color w:val="333333"/>
          <w:szCs w:val="24"/>
        </w:rPr>
        <w:t>uwzględnieniem potrzeb osób z niepełnosprawnościami zgodnie z "Modelem dostępnej szkoły" na co najmniej poziomie podstawowym</w:t>
      </w:r>
      <w:bookmarkEnd w:id="21"/>
      <w:r>
        <w:rPr>
          <w:color w:val="333333"/>
          <w:szCs w:val="24"/>
        </w:rPr>
        <w:t>. Zaplanowano modernizację/powstanie następujących pracowni:</w:t>
      </w:r>
    </w:p>
    <w:p w14:paraId="0B374BAD" w14:textId="77777777" w:rsidR="00522C00" w:rsidRDefault="00522C00" w:rsidP="00522C00">
      <w:pPr>
        <w:pStyle w:val="Akapitzlist"/>
        <w:numPr>
          <w:ilvl w:val="0"/>
          <w:numId w:val="24"/>
        </w:numPr>
        <w:shd w:val="clear" w:color="auto" w:fill="FFFFFF"/>
        <w:spacing w:line="360" w:lineRule="auto"/>
        <w:ind w:left="357" w:hanging="357"/>
        <w:jc w:val="both"/>
        <w:rPr>
          <w:rFonts w:ascii="Arial" w:hAnsi="Arial" w:cs="Arial"/>
          <w:color w:val="333333"/>
          <w:szCs w:val="24"/>
          <w:lang w:eastAsia="pl-PL"/>
        </w:rPr>
      </w:pPr>
      <w:r w:rsidRPr="0098292A">
        <w:rPr>
          <w:rFonts w:ascii="Arial" w:hAnsi="Arial" w:cs="Arial"/>
          <w:color w:val="333333"/>
          <w:szCs w:val="24"/>
          <w:lang w:eastAsia="pl-PL"/>
        </w:rPr>
        <w:t>pracowni chłodnictwa i klimatyzacji</w:t>
      </w:r>
      <w:r w:rsidRPr="00590091">
        <w:rPr>
          <w:rFonts w:ascii="Arial" w:hAnsi="Arial" w:cs="Arial"/>
          <w:color w:val="333333"/>
          <w:szCs w:val="24"/>
          <w:lang w:eastAsia="pl-PL"/>
        </w:rPr>
        <w:t>,</w:t>
      </w:r>
    </w:p>
    <w:p w14:paraId="635EDAC0" w14:textId="77777777" w:rsidR="00522C00" w:rsidRDefault="00522C00" w:rsidP="00522C00">
      <w:pPr>
        <w:pStyle w:val="Akapitzlist"/>
        <w:numPr>
          <w:ilvl w:val="0"/>
          <w:numId w:val="24"/>
        </w:numPr>
        <w:shd w:val="clear" w:color="auto" w:fill="FFFFFF"/>
        <w:spacing w:line="360" w:lineRule="auto"/>
        <w:ind w:left="357" w:hanging="357"/>
        <w:jc w:val="both"/>
        <w:rPr>
          <w:rFonts w:ascii="Arial" w:hAnsi="Arial" w:cs="Arial"/>
          <w:color w:val="333333"/>
          <w:szCs w:val="24"/>
          <w:lang w:eastAsia="pl-PL"/>
        </w:rPr>
      </w:pPr>
      <w:r w:rsidRPr="0098292A">
        <w:rPr>
          <w:rFonts w:ascii="Arial" w:hAnsi="Arial" w:cs="Arial"/>
          <w:color w:val="333333"/>
          <w:szCs w:val="24"/>
          <w:lang w:eastAsia="pl-PL"/>
        </w:rPr>
        <w:t>pracowni OZE</w:t>
      </w:r>
      <w:r>
        <w:rPr>
          <w:rFonts w:ascii="Arial" w:hAnsi="Arial" w:cs="Arial"/>
          <w:color w:val="333333"/>
          <w:szCs w:val="24"/>
          <w:lang w:eastAsia="pl-PL"/>
        </w:rPr>
        <w:t>,</w:t>
      </w:r>
    </w:p>
    <w:p w14:paraId="48FAECB6" w14:textId="77777777" w:rsidR="00522C00" w:rsidRDefault="00522C00" w:rsidP="00522C00">
      <w:pPr>
        <w:pStyle w:val="Akapitzlist"/>
        <w:numPr>
          <w:ilvl w:val="0"/>
          <w:numId w:val="24"/>
        </w:numPr>
        <w:shd w:val="clear" w:color="auto" w:fill="FFFFFF"/>
        <w:spacing w:line="360" w:lineRule="auto"/>
        <w:ind w:left="357" w:hanging="357"/>
        <w:jc w:val="both"/>
        <w:rPr>
          <w:rFonts w:ascii="Arial" w:hAnsi="Arial" w:cs="Arial"/>
          <w:color w:val="333333"/>
          <w:szCs w:val="24"/>
          <w:lang w:eastAsia="pl-PL"/>
        </w:rPr>
      </w:pPr>
      <w:r w:rsidRPr="0098292A">
        <w:rPr>
          <w:rFonts w:ascii="Arial" w:hAnsi="Arial" w:cs="Arial"/>
          <w:color w:val="333333"/>
          <w:szCs w:val="24"/>
          <w:lang w:eastAsia="pl-PL"/>
        </w:rPr>
        <w:t>pracowni urządzeń techniki komputerowej</w:t>
      </w:r>
      <w:r>
        <w:rPr>
          <w:rFonts w:ascii="Arial" w:hAnsi="Arial" w:cs="Arial"/>
          <w:color w:val="333333"/>
          <w:szCs w:val="24"/>
          <w:lang w:eastAsia="pl-PL"/>
        </w:rPr>
        <w:t>,</w:t>
      </w:r>
    </w:p>
    <w:p w14:paraId="5D57F0B6" w14:textId="77777777" w:rsidR="00522C00" w:rsidRDefault="00522C00" w:rsidP="00522C00">
      <w:pPr>
        <w:pStyle w:val="Akapitzlist"/>
        <w:numPr>
          <w:ilvl w:val="0"/>
          <w:numId w:val="24"/>
        </w:numPr>
        <w:shd w:val="clear" w:color="auto" w:fill="FFFFFF"/>
        <w:spacing w:line="360" w:lineRule="auto"/>
        <w:ind w:left="357" w:hanging="357"/>
        <w:jc w:val="both"/>
        <w:rPr>
          <w:rFonts w:ascii="Arial" w:hAnsi="Arial" w:cs="Arial"/>
          <w:color w:val="333333"/>
          <w:szCs w:val="24"/>
          <w:lang w:eastAsia="pl-PL"/>
        </w:rPr>
      </w:pPr>
      <w:r w:rsidRPr="0098292A">
        <w:rPr>
          <w:rFonts w:ascii="Arial" w:hAnsi="Arial" w:cs="Arial"/>
          <w:color w:val="333333"/>
          <w:szCs w:val="24"/>
          <w:lang w:eastAsia="pl-PL"/>
        </w:rPr>
        <w:t>pracowni sieci komputerowej</w:t>
      </w:r>
      <w:r>
        <w:rPr>
          <w:rFonts w:ascii="Arial" w:hAnsi="Arial" w:cs="Arial"/>
          <w:color w:val="333333"/>
          <w:szCs w:val="24"/>
          <w:lang w:eastAsia="pl-PL"/>
        </w:rPr>
        <w:t>,</w:t>
      </w:r>
    </w:p>
    <w:p w14:paraId="11BA53DB" w14:textId="77777777" w:rsidR="00522C00" w:rsidRDefault="00522C00" w:rsidP="00522C00">
      <w:pPr>
        <w:pStyle w:val="Akapitzlist"/>
        <w:numPr>
          <w:ilvl w:val="0"/>
          <w:numId w:val="24"/>
        </w:numPr>
        <w:shd w:val="clear" w:color="auto" w:fill="FFFFFF"/>
        <w:spacing w:line="360" w:lineRule="auto"/>
        <w:ind w:left="357" w:hanging="357"/>
        <w:jc w:val="both"/>
        <w:rPr>
          <w:rFonts w:ascii="Arial" w:hAnsi="Arial" w:cs="Arial"/>
          <w:color w:val="333333"/>
          <w:szCs w:val="24"/>
          <w:lang w:eastAsia="pl-PL"/>
        </w:rPr>
      </w:pPr>
      <w:r w:rsidRPr="0098292A">
        <w:rPr>
          <w:rFonts w:ascii="Arial" w:hAnsi="Arial" w:cs="Arial"/>
          <w:color w:val="333333"/>
          <w:szCs w:val="24"/>
          <w:lang w:eastAsia="pl-PL"/>
        </w:rPr>
        <w:t>pracowni druku 3D</w:t>
      </w:r>
      <w:r>
        <w:rPr>
          <w:rFonts w:ascii="Arial" w:hAnsi="Arial" w:cs="Arial"/>
          <w:color w:val="333333"/>
          <w:szCs w:val="24"/>
          <w:lang w:eastAsia="pl-PL"/>
        </w:rPr>
        <w:t>,</w:t>
      </w:r>
    </w:p>
    <w:p w14:paraId="342FB4F4" w14:textId="77777777" w:rsidR="00522C00" w:rsidRDefault="00522C00" w:rsidP="00522C00">
      <w:pPr>
        <w:pStyle w:val="Akapitzlist"/>
        <w:numPr>
          <w:ilvl w:val="0"/>
          <w:numId w:val="24"/>
        </w:numPr>
        <w:shd w:val="clear" w:color="auto" w:fill="FFFFFF"/>
        <w:spacing w:line="360" w:lineRule="auto"/>
        <w:ind w:left="357" w:hanging="357"/>
        <w:jc w:val="both"/>
        <w:rPr>
          <w:rFonts w:ascii="Arial" w:hAnsi="Arial" w:cs="Arial"/>
          <w:color w:val="333333"/>
          <w:szCs w:val="24"/>
          <w:lang w:eastAsia="pl-PL"/>
        </w:rPr>
      </w:pPr>
      <w:r w:rsidRPr="0098292A">
        <w:rPr>
          <w:rFonts w:ascii="Arial" w:hAnsi="Arial" w:cs="Arial"/>
          <w:color w:val="333333"/>
          <w:szCs w:val="24"/>
          <w:lang w:eastAsia="pl-PL"/>
        </w:rPr>
        <w:t>pracowni robotyki</w:t>
      </w:r>
      <w:r>
        <w:rPr>
          <w:rFonts w:ascii="Arial" w:hAnsi="Arial" w:cs="Arial"/>
          <w:color w:val="333333"/>
          <w:szCs w:val="24"/>
          <w:lang w:eastAsia="pl-PL"/>
        </w:rPr>
        <w:t>,</w:t>
      </w:r>
    </w:p>
    <w:p w14:paraId="253DB78E" w14:textId="77777777" w:rsidR="00522C00" w:rsidRPr="00491A43" w:rsidRDefault="00522C00" w:rsidP="00522C00">
      <w:pPr>
        <w:shd w:val="clear" w:color="auto" w:fill="FFFFFF"/>
        <w:rPr>
          <w:color w:val="333333"/>
          <w:szCs w:val="24"/>
        </w:rPr>
      </w:pPr>
      <w:r>
        <w:rPr>
          <w:color w:val="333333"/>
          <w:szCs w:val="24"/>
        </w:rPr>
        <w:t>Wyszczególnione pracownie pozwolą w pełni realizować zakres szkolenia zawodowego przyjętego w Zespole Szkół Technicznych nie wyłączając osób niepełnosprawnych.</w:t>
      </w:r>
    </w:p>
    <w:p w14:paraId="4BB77DEE" w14:textId="77777777" w:rsidR="00522C00" w:rsidRPr="00590091" w:rsidRDefault="00522C00" w:rsidP="00522C00">
      <w:pPr>
        <w:shd w:val="clear" w:color="auto" w:fill="FFFFFF"/>
        <w:spacing w:before="240" w:after="240"/>
        <w:rPr>
          <w:b/>
          <w:bCs/>
          <w:color w:val="333333"/>
          <w:szCs w:val="24"/>
        </w:rPr>
      </w:pPr>
      <w:r w:rsidRPr="00590091">
        <w:rPr>
          <w:b/>
          <w:bCs/>
          <w:color w:val="333333"/>
          <w:szCs w:val="24"/>
        </w:rPr>
        <w:t>1.4. Szczegółowe właściwości funkcjonalno-użytkowe wyrażone we wskaźnikach powierzchniowo-kubaturowych</w:t>
      </w:r>
    </w:p>
    <w:p w14:paraId="5966E7E7" w14:textId="77777777" w:rsidR="00522C00" w:rsidRDefault="00522C00" w:rsidP="00522C00">
      <w:pPr>
        <w:shd w:val="clear" w:color="auto" w:fill="FFFFFF"/>
        <w:spacing w:after="240"/>
        <w:rPr>
          <w:b/>
          <w:bCs/>
          <w:color w:val="333333"/>
          <w:szCs w:val="24"/>
        </w:rPr>
      </w:pPr>
      <w:r w:rsidRPr="00590091">
        <w:rPr>
          <w:b/>
          <w:bCs/>
          <w:color w:val="333333"/>
          <w:szCs w:val="24"/>
        </w:rPr>
        <w:t>1.4.1. Powierzchnie użytkowe objęte pracami remontowo-budowlanymi wraz z określeniem ich dotychczasowych funkcji</w:t>
      </w:r>
    </w:p>
    <w:p w14:paraId="5BDB7DF4" w14:textId="77777777" w:rsidR="00522C00" w:rsidRDefault="00522C00" w:rsidP="00F9786A">
      <w:pPr>
        <w:shd w:val="clear" w:color="auto" w:fill="FFFFFF"/>
        <w:rPr>
          <w:color w:val="333333"/>
          <w:szCs w:val="24"/>
        </w:rPr>
      </w:pPr>
      <w:r w:rsidRPr="006D4ED1">
        <w:rPr>
          <w:color w:val="333333"/>
          <w:szCs w:val="24"/>
        </w:rPr>
        <w:lastRenderedPageBreak/>
        <w:t>Piętro IV (część I budynku)</w:t>
      </w:r>
    </w:p>
    <w:tbl>
      <w:tblPr>
        <w:tblStyle w:val="Tabela-Siatka"/>
        <w:tblW w:w="9288" w:type="dxa"/>
        <w:tblLook w:val="04A0" w:firstRow="1" w:lastRow="0" w:firstColumn="1" w:lastColumn="0" w:noHBand="0" w:noVBand="1"/>
      </w:tblPr>
      <w:tblGrid>
        <w:gridCol w:w="593"/>
        <w:gridCol w:w="1804"/>
        <w:gridCol w:w="1804"/>
        <w:gridCol w:w="2031"/>
        <w:gridCol w:w="1344"/>
        <w:gridCol w:w="1712"/>
      </w:tblGrid>
      <w:tr w:rsidR="00522C00" w:rsidRPr="00CE5E59" w14:paraId="78A35867" w14:textId="77777777" w:rsidTr="00651CD5">
        <w:trPr>
          <w:trHeight w:val="507"/>
        </w:trPr>
        <w:tc>
          <w:tcPr>
            <w:tcW w:w="593" w:type="dxa"/>
          </w:tcPr>
          <w:p w14:paraId="0E7BEF35" w14:textId="77777777" w:rsidR="00522C00" w:rsidRPr="00CE5E59" w:rsidRDefault="00522C00" w:rsidP="00651CD5">
            <w:pPr>
              <w:shd w:val="clear" w:color="auto" w:fill="FFFFFF"/>
              <w:spacing w:after="240"/>
              <w:rPr>
                <w:color w:val="333333"/>
                <w:szCs w:val="24"/>
              </w:rPr>
            </w:pPr>
            <w:bookmarkStart w:id="22" w:name="_Hlk202268843"/>
            <w:r w:rsidRPr="00CE5E59">
              <w:rPr>
                <w:color w:val="333333"/>
                <w:szCs w:val="24"/>
              </w:rPr>
              <w:t>Lp.</w:t>
            </w:r>
          </w:p>
        </w:tc>
        <w:tc>
          <w:tcPr>
            <w:tcW w:w="1804" w:type="dxa"/>
          </w:tcPr>
          <w:p w14:paraId="43947781" w14:textId="77777777" w:rsidR="00522C00" w:rsidRPr="00CE5E59" w:rsidRDefault="00522C00" w:rsidP="00651CD5">
            <w:pPr>
              <w:shd w:val="clear" w:color="auto" w:fill="FFFFFF"/>
              <w:spacing w:after="240"/>
              <w:rPr>
                <w:color w:val="333333"/>
                <w:szCs w:val="24"/>
              </w:rPr>
            </w:pPr>
            <w:r w:rsidRPr="00CE5E59">
              <w:rPr>
                <w:color w:val="333333"/>
                <w:szCs w:val="24"/>
              </w:rPr>
              <w:t>Numer pomieszczenia</w:t>
            </w:r>
          </w:p>
        </w:tc>
        <w:tc>
          <w:tcPr>
            <w:tcW w:w="1804" w:type="dxa"/>
          </w:tcPr>
          <w:p w14:paraId="31B972FF" w14:textId="77777777" w:rsidR="00522C00" w:rsidRPr="00CE5E59" w:rsidRDefault="00522C00" w:rsidP="00651CD5">
            <w:pPr>
              <w:shd w:val="clear" w:color="auto" w:fill="FFFFFF"/>
              <w:spacing w:after="240"/>
              <w:rPr>
                <w:color w:val="333333"/>
                <w:szCs w:val="24"/>
              </w:rPr>
            </w:pPr>
            <w:r w:rsidRPr="00CE5E59">
              <w:rPr>
                <w:color w:val="333333"/>
                <w:szCs w:val="24"/>
              </w:rPr>
              <w:t>Funkcja pomieszczenia</w:t>
            </w:r>
          </w:p>
        </w:tc>
        <w:tc>
          <w:tcPr>
            <w:tcW w:w="2031" w:type="dxa"/>
          </w:tcPr>
          <w:p w14:paraId="327D6007" w14:textId="77777777" w:rsidR="00522C00" w:rsidRPr="00CE5E59" w:rsidRDefault="00522C00" w:rsidP="00651CD5">
            <w:pPr>
              <w:shd w:val="clear" w:color="auto" w:fill="FFFFFF"/>
              <w:spacing w:after="240"/>
              <w:rPr>
                <w:color w:val="333333"/>
                <w:szCs w:val="24"/>
              </w:rPr>
            </w:pPr>
            <w:r w:rsidRPr="00CE5E59">
              <w:rPr>
                <w:color w:val="333333"/>
                <w:szCs w:val="24"/>
              </w:rPr>
              <w:t>Wymiary (długość i szerokość) [m]</w:t>
            </w:r>
          </w:p>
        </w:tc>
        <w:tc>
          <w:tcPr>
            <w:tcW w:w="1344" w:type="dxa"/>
          </w:tcPr>
          <w:p w14:paraId="0ED9B9A6" w14:textId="77777777" w:rsidR="00522C00" w:rsidRPr="00CE5E59" w:rsidRDefault="00522C00" w:rsidP="00651CD5">
            <w:pPr>
              <w:shd w:val="clear" w:color="auto" w:fill="FFFFFF"/>
              <w:spacing w:after="240"/>
              <w:rPr>
                <w:color w:val="333333"/>
                <w:szCs w:val="24"/>
              </w:rPr>
            </w:pPr>
            <w:r w:rsidRPr="00CE5E59">
              <w:rPr>
                <w:color w:val="333333"/>
                <w:szCs w:val="24"/>
              </w:rPr>
              <w:t>Wysokość [m]</w:t>
            </w:r>
          </w:p>
        </w:tc>
        <w:tc>
          <w:tcPr>
            <w:tcW w:w="1712" w:type="dxa"/>
          </w:tcPr>
          <w:p w14:paraId="51B3C542" w14:textId="77777777" w:rsidR="00522C00" w:rsidRPr="00CE5E59" w:rsidRDefault="00522C00" w:rsidP="00651CD5">
            <w:pPr>
              <w:shd w:val="clear" w:color="auto" w:fill="FFFFFF"/>
              <w:spacing w:after="240"/>
              <w:rPr>
                <w:color w:val="333333"/>
                <w:szCs w:val="24"/>
              </w:rPr>
            </w:pPr>
            <w:r w:rsidRPr="00CE5E59">
              <w:rPr>
                <w:color w:val="333333"/>
                <w:szCs w:val="24"/>
              </w:rPr>
              <w:t>Powierzchnia [m</w:t>
            </w:r>
            <w:r w:rsidRPr="00CE5E59">
              <w:rPr>
                <w:color w:val="333333"/>
                <w:szCs w:val="24"/>
                <w:vertAlign w:val="superscript"/>
              </w:rPr>
              <w:t>2</w:t>
            </w:r>
            <w:r w:rsidRPr="00CE5E59">
              <w:rPr>
                <w:color w:val="333333"/>
                <w:szCs w:val="24"/>
              </w:rPr>
              <w:t>]</w:t>
            </w:r>
          </w:p>
        </w:tc>
      </w:tr>
      <w:tr w:rsidR="00522C00" w:rsidRPr="00CE5E59" w14:paraId="0DFE99B6" w14:textId="77777777" w:rsidTr="00651CD5">
        <w:trPr>
          <w:trHeight w:val="479"/>
        </w:trPr>
        <w:tc>
          <w:tcPr>
            <w:tcW w:w="593" w:type="dxa"/>
          </w:tcPr>
          <w:p w14:paraId="2D83690C" w14:textId="77777777" w:rsidR="00522C00" w:rsidRPr="00CE5E59" w:rsidRDefault="00522C00" w:rsidP="00651CD5">
            <w:pPr>
              <w:shd w:val="clear" w:color="auto" w:fill="FFFFFF"/>
              <w:spacing w:after="240"/>
              <w:rPr>
                <w:color w:val="333333"/>
                <w:szCs w:val="24"/>
              </w:rPr>
            </w:pPr>
            <w:r w:rsidRPr="00CE5E59">
              <w:rPr>
                <w:color w:val="333333"/>
                <w:szCs w:val="24"/>
              </w:rPr>
              <w:t>1.</w:t>
            </w:r>
          </w:p>
        </w:tc>
        <w:tc>
          <w:tcPr>
            <w:tcW w:w="1804" w:type="dxa"/>
          </w:tcPr>
          <w:p w14:paraId="2561ADFA" w14:textId="77777777" w:rsidR="00522C00" w:rsidRPr="00CE5E59" w:rsidRDefault="00522C00" w:rsidP="00651CD5">
            <w:pPr>
              <w:shd w:val="clear" w:color="auto" w:fill="FFFFFF"/>
              <w:spacing w:after="240"/>
              <w:rPr>
                <w:color w:val="333333"/>
                <w:szCs w:val="24"/>
              </w:rPr>
            </w:pPr>
            <w:r w:rsidRPr="00CE5E59">
              <w:rPr>
                <w:color w:val="333333"/>
                <w:szCs w:val="24"/>
              </w:rPr>
              <w:t>1401</w:t>
            </w:r>
          </w:p>
        </w:tc>
        <w:tc>
          <w:tcPr>
            <w:tcW w:w="1804" w:type="dxa"/>
          </w:tcPr>
          <w:p w14:paraId="2F5C27A3" w14:textId="77777777" w:rsidR="00522C00" w:rsidRPr="00CE5E59" w:rsidRDefault="00522C00" w:rsidP="00651CD5">
            <w:pPr>
              <w:shd w:val="clear" w:color="auto" w:fill="FFFFFF"/>
              <w:spacing w:after="240"/>
              <w:rPr>
                <w:color w:val="333333"/>
                <w:szCs w:val="24"/>
              </w:rPr>
            </w:pPr>
            <w:r w:rsidRPr="00CE5E59">
              <w:rPr>
                <w:color w:val="333333"/>
                <w:szCs w:val="24"/>
              </w:rPr>
              <w:t>pracownia</w:t>
            </w:r>
          </w:p>
        </w:tc>
        <w:tc>
          <w:tcPr>
            <w:tcW w:w="2031" w:type="dxa"/>
          </w:tcPr>
          <w:p w14:paraId="7D696D8E" w14:textId="77777777" w:rsidR="00522C00" w:rsidRPr="00CE5E59" w:rsidRDefault="00522C00" w:rsidP="00651CD5">
            <w:pPr>
              <w:shd w:val="clear" w:color="auto" w:fill="FFFFFF"/>
              <w:spacing w:after="240"/>
              <w:rPr>
                <w:color w:val="333333"/>
                <w:szCs w:val="24"/>
              </w:rPr>
            </w:pPr>
            <w:r w:rsidRPr="00CE5E59">
              <w:rPr>
                <w:color w:val="333333"/>
                <w:szCs w:val="24"/>
              </w:rPr>
              <w:t>6,10 x 3,70</w:t>
            </w:r>
          </w:p>
        </w:tc>
        <w:tc>
          <w:tcPr>
            <w:tcW w:w="1344" w:type="dxa"/>
          </w:tcPr>
          <w:p w14:paraId="509CDC84" w14:textId="77777777" w:rsidR="00522C00" w:rsidRPr="00CE5E59" w:rsidRDefault="00522C00" w:rsidP="00651CD5">
            <w:pPr>
              <w:shd w:val="clear" w:color="auto" w:fill="FFFFFF"/>
              <w:spacing w:after="240"/>
              <w:rPr>
                <w:color w:val="333333"/>
                <w:szCs w:val="24"/>
              </w:rPr>
            </w:pPr>
            <w:r w:rsidRPr="00CE5E59">
              <w:rPr>
                <w:color w:val="333333"/>
                <w:szCs w:val="24"/>
              </w:rPr>
              <w:t>3,20</w:t>
            </w:r>
          </w:p>
        </w:tc>
        <w:tc>
          <w:tcPr>
            <w:tcW w:w="1712" w:type="dxa"/>
          </w:tcPr>
          <w:p w14:paraId="2CC49E6D" w14:textId="77777777" w:rsidR="00522C00" w:rsidRPr="00CE5E59" w:rsidRDefault="00522C00" w:rsidP="00651CD5">
            <w:pPr>
              <w:shd w:val="clear" w:color="auto" w:fill="FFFFFF"/>
              <w:spacing w:after="240"/>
              <w:rPr>
                <w:color w:val="333333"/>
                <w:szCs w:val="24"/>
              </w:rPr>
            </w:pPr>
            <w:r w:rsidRPr="00CE5E59">
              <w:rPr>
                <w:color w:val="333333"/>
                <w:szCs w:val="24"/>
              </w:rPr>
              <w:t>22,57</w:t>
            </w:r>
          </w:p>
        </w:tc>
      </w:tr>
      <w:tr w:rsidR="00C76B9C" w:rsidRPr="00CE5E59" w14:paraId="2CDE7CA5" w14:textId="77777777" w:rsidTr="00651CD5">
        <w:trPr>
          <w:trHeight w:val="479"/>
        </w:trPr>
        <w:tc>
          <w:tcPr>
            <w:tcW w:w="593" w:type="dxa"/>
          </w:tcPr>
          <w:p w14:paraId="7B5B93FC" w14:textId="77777777" w:rsidR="00C76B9C" w:rsidRPr="00CE5E59" w:rsidRDefault="00C76B9C" w:rsidP="00651CD5">
            <w:pPr>
              <w:shd w:val="clear" w:color="auto" w:fill="FFFFFF"/>
              <w:spacing w:after="240"/>
              <w:rPr>
                <w:color w:val="333333"/>
                <w:szCs w:val="24"/>
              </w:rPr>
            </w:pPr>
            <w:r>
              <w:rPr>
                <w:color w:val="333333"/>
                <w:szCs w:val="24"/>
              </w:rPr>
              <w:t>2.</w:t>
            </w:r>
          </w:p>
        </w:tc>
        <w:tc>
          <w:tcPr>
            <w:tcW w:w="1804" w:type="dxa"/>
          </w:tcPr>
          <w:p w14:paraId="03492595" w14:textId="77777777" w:rsidR="00C76B9C" w:rsidRPr="00CE5E59" w:rsidRDefault="00C76B9C" w:rsidP="00651CD5">
            <w:pPr>
              <w:shd w:val="clear" w:color="auto" w:fill="FFFFFF"/>
              <w:spacing w:after="240"/>
              <w:rPr>
                <w:color w:val="333333"/>
                <w:szCs w:val="24"/>
              </w:rPr>
            </w:pPr>
            <w:r>
              <w:rPr>
                <w:color w:val="333333"/>
                <w:szCs w:val="24"/>
              </w:rPr>
              <w:t>140</w:t>
            </w:r>
            <w:r w:rsidR="00D927FC">
              <w:rPr>
                <w:color w:val="333333"/>
                <w:szCs w:val="24"/>
              </w:rPr>
              <w:t>8</w:t>
            </w:r>
          </w:p>
        </w:tc>
        <w:tc>
          <w:tcPr>
            <w:tcW w:w="1804" w:type="dxa"/>
          </w:tcPr>
          <w:p w14:paraId="28338259" w14:textId="77777777" w:rsidR="00C76B9C" w:rsidRPr="00CE5E59" w:rsidRDefault="00C76B9C" w:rsidP="00651CD5">
            <w:pPr>
              <w:shd w:val="clear" w:color="auto" w:fill="FFFFFF"/>
              <w:spacing w:after="240"/>
              <w:rPr>
                <w:color w:val="333333"/>
                <w:szCs w:val="24"/>
              </w:rPr>
            </w:pPr>
            <w:r>
              <w:rPr>
                <w:color w:val="333333"/>
                <w:szCs w:val="24"/>
              </w:rPr>
              <w:t>pracownia</w:t>
            </w:r>
          </w:p>
        </w:tc>
        <w:tc>
          <w:tcPr>
            <w:tcW w:w="2031" w:type="dxa"/>
          </w:tcPr>
          <w:p w14:paraId="5B1C532B" w14:textId="77777777" w:rsidR="00C76B9C" w:rsidRPr="00CE5E59" w:rsidRDefault="00994BFA" w:rsidP="00651CD5">
            <w:pPr>
              <w:shd w:val="clear" w:color="auto" w:fill="FFFFFF"/>
              <w:spacing w:after="240"/>
              <w:rPr>
                <w:color w:val="333333"/>
                <w:szCs w:val="24"/>
              </w:rPr>
            </w:pPr>
            <w:r>
              <w:rPr>
                <w:color w:val="333333"/>
                <w:szCs w:val="24"/>
              </w:rPr>
              <w:t>6 x 9</w:t>
            </w:r>
          </w:p>
        </w:tc>
        <w:tc>
          <w:tcPr>
            <w:tcW w:w="1344" w:type="dxa"/>
          </w:tcPr>
          <w:p w14:paraId="68AF8A5C" w14:textId="77777777" w:rsidR="00C76B9C" w:rsidRPr="00CE5E59" w:rsidRDefault="00994BFA" w:rsidP="00651CD5">
            <w:pPr>
              <w:shd w:val="clear" w:color="auto" w:fill="FFFFFF"/>
              <w:spacing w:after="240"/>
              <w:rPr>
                <w:color w:val="333333"/>
                <w:szCs w:val="24"/>
              </w:rPr>
            </w:pPr>
            <w:r>
              <w:rPr>
                <w:color w:val="333333"/>
                <w:szCs w:val="24"/>
              </w:rPr>
              <w:t>3,20</w:t>
            </w:r>
          </w:p>
        </w:tc>
        <w:tc>
          <w:tcPr>
            <w:tcW w:w="1712" w:type="dxa"/>
          </w:tcPr>
          <w:p w14:paraId="315BE149" w14:textId="77777777" w:rsidR="00C76B9C" w:rsidRPr="00CE5E59" w:rsidRDefault="00994BFA" w:rsidP="00651CD5">
            <w:pPr>
              <w:shd w:val="clear" w:color="auto" w:fill="FFFFFF"/>
              <w:spacing w:after="240"/>
              <w:rPr>
                <w:color w:val="333333"/>
                <w:szCs w:val="24"/>
              </w:rPr>
            </w:pPr>
            <w:r>
              <w:rPr>
                <w:color w:val="333333"/>
                <w:szCs w:val="24"/>
              </w:rPr>
              <w:t>54</w:t>
            </w:r>
          </w:p>
        </w:tc>
      </w:tr>
      <w:tr w:rsidR="00522C00" w:rsidRPr="00CE5E59" w14:paraId="303513F3" w14:textId="77777777" w:rsidTr="00651CD5">
        <w:trPr>
          <w:trHeight w:val="479"/>
        </w:trPr>
        <w:tc>
          <w:tcPr>
            <w:tcW w:w="593" w:type="dxa"/>
          </w:tcPr>
          <w:p w14:paraId="6E609896" w14:textId="77777777" w:rsidR="00522C00" w:rsidRPr="00CE5E59" w:rsidRDefault="00522C00" w:rsidP="00651CD5">
            <w:pPr>
              <w:shd w:val="clear" w:color="auto" w:fill="FFFFFF"/>
              <w:spacing w:after="240"/>
              <w:rPr>
                <w:color w:val="333333"/>
                <w:szCs w:val="24"/>
              </w:rPr>
            </w:pPr>
            <w:r w:rsidRPr="00CE5E59">
              <w:rPr>
                <w:color w:val="333333"/>
                <w:szCs w:val="24"/>
              </w:rPr>
              <w:t>2.</w:t>
            </w:r>
          </w:p>
        </w:tc>
        <w:tc>
          <w:tcPr>
            <w:tcW w:w="1804" w:type="dxa"/>
          </w:tcPr>
          <w:p w14:paraId="0ACA99BF" w14:textId="77777777" w:rsidR="00522C00" w:rsidRPr="00CE5E59" w:rsidRDefault="00522C00" w:rsidP="00651CD5">
            <w:pPr>
              <w:shd w:val="clear" w:color="auto" w:fill="FFFFFF"/>
              <w:spacing w:after="240"/>
              <w:rPr>
                <w:color w:val="333333"/>
                <w:szCs w:val="24"/>
              </w:rPr>
            </w:pPr>
            <w:r w:rsidRPr="00CE5E59">
              <w:rPr>
                <w:color w:val="333333"/>
                <w:szCs w:val="24"/>
              </w:rPr>
              <w:t>1403</w:t>
            </w:r>
          </w:p>
        </w:tc>
        <w:tc>
          <w:tcPr>
            <w:tcW w:w="1804" w:type="dxa"/>
          </w:tcPr>
          <w:p w14:paraId="1978F367" w14:textId="77777777" w:rsidR="00522C00" w:rsidRPr="00CE5E59" w:rsidRDefault="00522C00" w:rsidP="00651CD5">
            <w:pPr>
              <w:shd w:val="clear" w:color="auto" w:fill="FFFFFF"/>
              <w:spacing w:after="240"/>
              <w:rPr>
                <w:color w:val="333333"/>
                <w:szCs w:val="24"/>
              </w:rPr>
            </w:pPr>
            <w:r w:rsidRPr="00CE5E59">
              <w:rPr>
                <w:color w:val="333333"/>
                <w:szCs w:val="24"/>
              </w:rPr>
              <w:t>pracownia</w:t>
            </w:r>
          </w:p>
        </w:tc>
        <w:tc>
          <w:tcPr>
            <w:tcW w:w="2031" w:type="dxa"/>
          </w:tcPr>
          <w:p w14:paraId="501E870A" w14:textId="77777777" w:rsidR="00522C00" w:rsidRPr="00CE5E59" w:rsidRDefault="00522C00" w:rsidP="00651CD5">
            <w:pPr>
              <w:shd w:val="clear" w:color="auto" w:fill="FFFFFF"/>
              <w:spacing w:after="240"/>
              <w:rPr>
                <w:color w:val="333333"/>
                <w:szCs w:val="24"/>
              </w:rPr>
            </w:pPr>
            <w:r w:rsidRPr="00CE5E59">
              <w:rPr>
                <w:color w:val="333333"/>
                <w:szCs w:val="24"/>
              </w:rPr>
              <w:t>6 x 4</w:t>
            </w:r>
          </w:p>
        </w:tc>
        <w:tc>
          <w:tcPr>
            <w:tcW w:w="1344" w:type="dxa"/>
          </w:tcPr>
          <w:p w14:paraId="3E2F758E" w14:textId="77777777" w:rsidR="00522C00" w:rsidRPr="00CE5E59" w:rsidRDefault="00522C00" w:rsidP="00651CD5">
            <w:pPr>
              <w:shd w:val="clear" w:color="auto" w:fill="FFFFFF"/>
              <w:spacing w:after="240"/>
              <w:rPr>
                <w:color w:val="333333"/>
                <w:szCs w:val="24"/>
              </w:rPr>
            </w:pPr>
            <w:r w:rsidRPr="00CE5E59">
              <w:rPr>
                <w:color w:val="333333"/>
                <w:szCs w:val="24"/>
              </w:rPr>
              <w:t>3,20</w:t>
            </w:r>
          </w:p>
        </w:tc>
        <w:tc>
          <w:tcPr>
            <w:tcW w:w="1712" w:type="dxa"/>
          </w:tcPr>
          <w:p w14:paraId="3DBDAA25" w14:textId="77777777" w:rsidR="00522C00" w:rsidRPr="00CE5E59" w:rsidRDefault="00522C00" w:rsidP="00651CD5">
            <w:pPr>
              <w:shd w:val="clear" w:color="auto" w:fill="FFFFFF"/>
              <w:spacing w:after="240"/>
              <w:rPr>
                <w:color w:val="333333"/>
                <w:szCs w:val="24"/>
              </w:rPr>
            </w:pPr>
            <w:r w:rsidRPr="00CE5E59">
              <w:rPr>
                <w:color w:val="333333"/>
                <w:szCs w:val="24"/>
              </w:rPr>
              <w:t>24</w:t>
            </w:r>
          </w:p>
        </w:tc>
      </w:tr>
      <w:tr w:rsidR="00522C00" w:rsidRPr="00CE5E59" w14:paraId="2A5578DE" w14:textId="77777777" w:rsidTr="00651CD5">
        <w:trPr>
          <w:trHeight w:val="507"/>
        </w:trPr>
        <w:tc>
          <w:tcPr>
            <w:tcW w:w="593" w:type="dxa"/>
          </w:tcPr>
          <w:p w14:paraId="7F4B2831" w14:textId="77777777" w:rsidR="00522C00" w:rsidRPr="00CE5E59" w:rsidRDefault="00522C00" w:rsidP="00651CD5">
            <w:pPr>
              <w:shd w:val="clear" w:color="auto" w:fill="FFFFFF"/>
              <w:spacing w:after="240"/>
              <w:rPr>
                <w:color w:val="333333"/>
                <w:szCs w:val="24"/>
              </w:rPr>
            </w:pPr>
            <w:r w:rsidRPr="00CE5E59">
              <w:rPr>
                <w:color w:val="333333"/>
                <w:szCs w:val="24"/>
              </w:rPr>
              <w:t>3.</w:t>
            </w:r>
          </w:p>
        </w:tc>
        <w:tc>
          <w:tcPr>
            <w:tcW w:w="1804" w:type="dxa"/>
          </w:tcPr>
          <w:p w14:paraId="0151D49E" w14:textId="77777777" w:rsidR="00522C00" w:rsidRPr="00CE5E59" w:rsidRDefault="00522C00" w:rsidP="00651CD5">
            <w:pPr>
              <w:shd w:val="clear" w:color="auto" w:fill="FFFFFF"/>
              <w:spacing w:after="240"/>
              <w:rPr>
                <w:color w:val="333333"/>
                <w:szCs w:val="24"/>
              </w:rPr>
            </w:pPr>
            <w:r w:rsidRPr="00CE5E59">
              <w:rPr>
                <w:color w:val="333333"/>
                <w:szCs w:val="24"/>
              </w:rPr>
              <w:t>1404</w:t>
            </w:r>
          </w:p>
        </w:tc>
        <w:tc>
          <w:tcPr>
            <w:tcW w:w="1804" w:type="dxa"/>
          </w:tcPr>
          <w:p w14:paraId="3B566BC5" w14:textId="77777777" w:rsidR="00522C00" w:rsidRPr="00CE5E59" w:rsidRDefault="00522C00" w:rsidP="00651CD5">
            <w:pPr>
              <w:shd w:val="clear" w:color="auto" w:fill="FFFFFF"/>
              <w:spacing w:after="240"/>
              <w:rPr>
                <w:color w:val="333333"/>
                <w:szCs w:val="24"/>
              </w:rPr>
            </w:pPr>
            <w:r w:rsidRPr="00CE5E59">
              <w:rPr>
                <w:color w:val="333333"/>
                <w:szCs w:val="24"/>
              </w:rPr>
              <w:t>pracownia</w:t>
            </w:r>
          </w:p>
        </w:tc>
        <w:tc>
          <w:tcPr>
            <w:tcW w:w="2031" w:type="dxa"/>
          </w:tcPr>
          <w:p w14:paraId="7D712B26" w14:textId="77777777" w:rsidR="00522C00" w:rsidRPr="00CE5E59" w:rsidRDefault="00522C00" w:rsidP="00651CD5">
            <w:pPr>
              <w:shd w:val="clear" w:color="auto" w:fill="FFFFFF"/>
              <w:spacing w:after="240"/>
              <w:rPr>
                <w:color w:val="333333"/>
                <w:szCs w:val="24"/>
              </w:rPr>
            </w:pPr>
            <w:r w:rsidRPr="00CE5E59">
              <w:rPr>
                <w:color w:val="333333"/>
                <w:szCs w:val="24"/>
              </w:rPr>
              <w:t>6,10 x 6</w:t>
            </w:r>
          </w:p>
        </w:tc>
        <w:tc>
          <w:tcPr>
            <w:tcW w:w="1344" w:type="dxa"/>
          </w:tcPr>
          <w:p w14:paraId="79913A27" w14:textId="77777777" w:rsidR="00522C00" w:rsidRPr="00CE5E59" w:rsidRDefault="00522C00" w:rsidP="00651CD5">
            <w:pPr>
              <w:shd w:val="clear" w:color="auto" w:fill="FFFFFF"/>
              <w:spacing w:after="240"/>
              <w:rPr>
                <w:color w:val="333333"/>
                <w:szCs w:val="24"/>
              </w:rPr>
            </w:pPr>
            <w:r w:rsidRPr="00CE5E59">
              <w:rPr>
                <w:color w:val="333333"/>
                <w:szCs w:val="24"/>
              </w:rPr>
              <w:t>3,20</w:t>
            </w:r>
          </w:p>
        </w:tc>
        <w:tc>
          <w:tcPr>
            <w:tcW w:w="1712" w:type="dxa"/>
          </w:tcPr>
          <w:p w14:paraId="5370D2D8" w14:textId="77777777" w:rsidR="00522C00" w:rsidRPr="00CE5E59" w:rsidRDefault="00522C00" w:rsidP="00651CD5">
            <w:pPr>
              <w:shd w:val="clear" w:color="auto" w:fill="FFFFFF"/>
              <w:spacing w:after="240"/>
              <w:rPr>
                <w:color w:val="333333"/>
                <w:szCs w:val="24"/>
              </w:rPr>
            </w:pPr>
            <w:r w:rsidRPr="00CE5E59">
              <w:rPr>
                <w:color w:val="333333"/>
                <w:szCs w:val="24"/>
              </w:rPr>
              <w:t>36,6</w:t>
            </w:r>
          </w:p>
        </w:tc>
      </w:tr>
      <w:tr w:rsidR="00522C00" w:rsidRPr="00CE5E59" w14:paraId="01398C78" w14:textId="77777777" w:rsidTr="00651CD5">
        <w:trPr>
          <w:trHeight w:val="479"/>
        </w:trPr>
        <w:tc>
          <w:tcPr>
            <w:tcW w:w="593" w:type="dxa"/>
          </w:tcPr>
          <w:p w14:paraId="2C0AB2AB" w14:textId="77777777" w:rsidR="00522C00" w:rsidRPr="00CE5E59" w:rsidRDefault="00522C00" w:rsidP="00651CD5">
            <w:pPr>
              <w:shd w:val="clear" w:color="auto" w:fill="FFFFFF"/>
              <w:spacing w:after="240"/>
              <w:rPr>
                <w:color w:val="333333"/>
                <w:szCs w:val="24"/>
              </w:rPr>
            </w:pPr>
            <w:r w:rsidRPr="00CE5E59">
              <w:rPr>
                <w:color w:val="333333"/>
                <w:szCs w:val="24"/>
              </w:rPr>
              <w:t>4.</w:t>
            </w:r>
          </w:p>
        </w:tc>
        <w:tc>
          <w:tcPr>
            <w:tcW w:w="1804" w:type="dxa"/>
          </w:tcPr>
          <w:p w14:paraId="317511AE" w14:textId="77777777" w:rsidR="00522C00" w:rsidRPr="00CE5E59" w:rsidRDefault="00522C00" w:rsidP="00651CD5">
            <w:pPr>
              <w:shd w:val="clear" w:color="auto" w:fill="FFFFFF"/>
              <w:spacing w:after="240"/>
              <w:rPr>
                <w:color w:val="333333"/>
                <w:szCs w:val="24"/>
              </w:rPr>
            </w:pPr>
            <w:r w:rsidRPr="00CE5E59">
              <w:rPr>
                <w:color w:val="333333"/>
                <w:szCs w:val="24"/>
              </w:rPr>
              <w:t>1409</w:t>
            </w:r>
          </w:p>
        </w:tc>
        <w:tc>
          <w:tcPr>
            <w:tcW w:w="1804" w:type="dxa"/>
          </w:tcPr>
          <w:p w14:paraId="73340597" w14:textId="77777777" w:rsidR="00522C00" w:rsidRPr="00CE5E59" w:rsidRDefault="00522C00" w:rsidP="00651CD5">
            <w:pPr>
              <w:shd w:val="clear" w:color="auto" w:fill="FFFFFF"/>
              <w:spacing w:after="240"/>
              <w:rPr>
                <w:color w:val="333333"/>
                <w:szCs w:val="24"/>
              </w:rPr>
            </w:pPr>
            <w:r w:rsidRPr="00CE5E59">
              <w:rPr>
                <w:color w:val="333333"/>
                <w:szCs w:val="24"/>
              </w:rPr>
              <w:t>pracownia</w:t>
            </w:r>
          </w:p>
        </w:tc>
        <w:tc>
          <w:tcPr>
            <w:tcW w:w="2031" w:type="dxa"/>
          </w:tcPr>
          <w:p w14:paraId="2DC779B4" w14:textId="77777777" w:rsidR="00522C00" w:rsidRPr="00CE5E59" w:rsidRDefault="00522C00" w:rsidP="00651CD5">
            <w:pPr>
              <w:shd w:val="clear" w:color="auto" w:fill="FFFFFF"/>
              <w:spacing w:after="240"/>
              <w:rPr>
                <w:color w:val="333333"/>
                <w:szCs w:val="24"/>
              </w:rPr>
            </w:pPr>
            <w:r w:rsidRPr="00CE5E59">
              <w:rPr>
                <w:color w:val="333333"/>
                <w:szCs w:val="24"/>
              </w:rPr>
              <w:t>9 x 6,10</w:t>
            </w:r>
          </w:p>
        </w:tc>
        <w:tc>
          <w:tcPr>
            <w:tcW w:w="1344" w:type="dxa"/>
          </w:tcPr>
          <w:p w14:paraId="5894AE01" w14:textId="77777777" w:rsidR="00522C00" w:rsidRPr="00CE5E59" w:rsidRDefault="00522C00" w:rsidP="00651CD5">
            <w:pPr>
              <w:shd w:val="clear" w:color="auto" w:fill="FFFFFF"/>
              <w:spacing w:after="240"/>
              <w:rPr>
                <w:color w:val="333333"/>
                <w:szCs w:val="24"/>
              </w:rPr>
            </w:pPr>
            <w:r w:rsidRPr="00CE5E59">
              <w:rPr>
                <w:color w:val="333333"/>
                <w:szCs w:val="24"/>
              </w:rPr>
              <w:t>3,20</w:t>
            </w:r>
          </w:p>
        </w:tc>
        <w:tc>
          <w:tcPr>
            <w:tcW w:w="1712" w:type="dxa"/>
          </w:tcPr>
          <w:p w14:paraId="5AE43E5E" w14:textId="77777777" w:rsidR="00522C00" w:rsidRPr="00CE5E59" w:rsidRDefault="00522C00" w:rsidP="00651CD5">
            <w:pPr>
              <w:shd w:val="clear" w:color="auto" w:fill="FFFFFF"/>
              <w:spacing w:after="240"/>
              <w:rPr>
                <w:color w:val="333333"/>
                <w:szCs w:val="24"/>
              </w:rPr>
            </w:pPr>
            <w:r w:rsidRPr="00CE5E59">
              <w:rPr>
                <w:color w:val="333333"/>
                <w:szCs w:val="24"/>
              </w:rPr>
              <w:t>54,9</w:t>
            </w:r>
          </w:p>
        </w:tc>
      </w:tr>
      <w:tr w:rsidR="00522C00" w:rsidRPr="00CE5E59" w14:paraId="6405DE55" w14:textId="77777777" w:rsidTr="00651CD5">
        <w:trPr>
          <w:trHeight w:val="507"/>
        </w:trPr>
        <w:tc>
          <w:tcPr>
            <w:tcW w:w="593" w:type="dxa"/>
          </w:tcPr>
          <w:p w14:paraId="17CE95C9" w14:textId="77777777" w:rsidR="00522C00" w:rsidRPr="00CE5E59" w:rsidRDefault="00522C00" w:rsidP="00651CD5">
            <w:pPr>
              <w:shd w:val="clear" w:color="auto" w:fill="FFFFFF"/>
              <w:spacing w:after="240"/>
              <w:rPr>
                <w:color w:val="333333"/>
                <w:szCs w:val="24"/>
              </w:rPr>
            </w:pPr>
            <w:r w:rsidRPr="00CE5E59">
              <w:rPr>
                <w:color w:val="333333"/>
                <w:szCs w:val="24"/>
              </w:rPr>
              <w:t>5.</w:t>
            </w:r>
          </w:p>
        </w:tc>
        <w:tc>
          <w:tcPr>
            <w:tcW w:w="1804" w:type="dxa"/>
          </w:tcPr>
          <w:p w14:paraId="6B5510B7" w14:textId="77777777" w:rsidR="00522C00" w:rsidRPr="00CE5E59" w:rsidRDefault="00522C00" w:rsidP="00651CD5">
            <w:pPr>
              <w:shd w:val="clear" w:color="auto" w:fill="FFFFFF"/>
              <w:spacing w:after="240"/>
              <w:rPr>
                <w:color w:val="333333"/>
                <w:szCs w:val="24"/>
              </w:rPr>
            </w:pPr>
            <w:r w:rsidRPr="00CE5E59">
              <w:rPr>
                <w:color w:val="333333"/>
                <w:szCs w:val="24"/>
              </w:rPr>
              <w:t>1410</w:t>
            </w:r>
          </w:p>
        </w:tc>
        <w:tc>
          <w:tcPr>
            <w:tcW w:w="1804" w:type="dxa"/>
          </w:tcPr>
          <w:p w14:paraId="396F39E0" w14:textId="77777777" w:rsidR="00522C00" w:rsidRPr="00CE5E59" w:rsidRDefault="00522C00" w:rsidP="00651CD5">
            <w:pPr>
              <w:shd w:val="clear" w:color="auto" w:fill="FFFFFF"/>
              <w:spacing w:after="240"/>
              <w:rPr>
                <w:color w:val="333333"/>
                <w:szCs w:val="24"/>
              </w:rPr>
            </w:pPr>
            <w:r w:rsidRPr="00CE5E59">
              <w:rPr>
                <w:color w:val="333333"/>
                <w:szCs w:val="24"/>
              </w:rPr>
              <w:t>pracownia</w:t>
            </w:r>
          </w:p>
        </w:tc>
        <w:tc>
          <w:tcPr>
            <w:tcW w:w="2031" w:type="dxa"/>
          </w:tcPr>
          <w:p w14:paraId="7B0C0C21" w14:textId="77777777" w:rsidR="00522C00" w:rsidRPr="00CE5E59" w:rsidRDefault="00522C00" w:rsidP="00651CD5">
            <w:pPr>
              <w:shd w:val="clear" w:color="auto" w:fill="FFFFFF"/>
              <w:spacing w:after="240"/>
              <w:rPr>
                <w:color w:val="333333"/>
                <w:szCs w:val="24"/>
              </w:rPr>
            </w:pPr>
            <w:r w:rsidRPr="00CE5E59">
              <w:rPr>
                <w:color w:val="333333"/>
                <w:szCs w:val="24"/>
              </w:rPr>
              <w:t>8,80 x 6,10</w:t>
            </w:r>
          </w:p>
        </w:tc>
        <w:tc>
          <w:tcPr>
            <w:tcW w:w="1344" w:type="dxa"/>
          </w:tcPr>
          <w:p w14:paraId="183A5250" w14:textId="77777777" w:rsidR="00522C00" w:rsidRPr="00CE5E59" w:rsidRDefault="00522C00" w:rsidP="00651CD5">
            <w:pPr>
              <w:shd w:val="clear" w:color="auto" w:fill="FFFFFF"/>
              <w:spacing w:after="240"/>
              <w:rPr>
                <w:color w:val="333333"/>
                <w:szCs w:val="24"/>
              </w:rPr>
            </w:pPr>
            <w:r w:rsidRPr="00CE5E59">
              <w:rPr>
                <w:color w:val="333333"/>
                <w:szCs w:val="24"/>
              </w:rPr>
              <w:t>3,20</w:t>
            </w:r>
          </w:p>
        </w:tc>
        <w:tc>
          <w:tcPr>
            <w:tcW w:w="1712" w:type="dxa"/>
          </w:tcPr>
          <w:p w14:paraId="1074985D" w14:textId="77777777" w:rsidR="00522C00" w:rsidRPr="00CE5E59" w:rsidRDefault="00522C00" w:rsidP="00651CD5">
            <w:pPr>
              <w:shd w:val="clear" w:color="auto" w:fill="FFFFFF"/>
              <w:spacing w:after="240"/>
              <w:rPr>
                <w:color w:val="333333"/>
                <w:szCs w:val="24"/>
              </w:rPr>
            </w:pPr>
            <w:r w:rsidRPr="00CE5E59">
              <w:rPr>
                <w:color w:val="333333"/>
                <w:szCs w:val="24"/>
              </w:rPr>
              <w:t>53,68</w:t>
            </w:r>
          </w:p>
        </w:tc>
      </w:tr>
      <w:tr w:rsidR="00522C00" w:rsidRPr="00CE5E59" w14:paraId="3F1788C0" w14:textId="77777777" w:rsidTr="00651CD5">
        <w:trPr>
          <w:trHeight w:val="479"/>
        </w:trPr>
        <w:tc>
          <w:tcPr>
            <w:tcW w:w="593" w:type="dxa"/>
          </w:tcPr>
          <w:p w14:paraId="502F45B5" w14:textId="77777777" w:rsidR="00522C00" w:rsidRPr="00CE5E59" w:rsidRDefault="00522C00" w:rsidP="00651CD5">
            <w:pPr>
              <w:shd w:val="clear" w:color="auto" w:fill="FFFFFF"/>
              <w:spacing w:after="240"/>
              <w:rPr>
                <w:color w:val="333333"/>
                <w:szCs w:val="24"/>
              </w:rPr>
            </w:pPr>
            <w:r w:rsidRPr="00CE5E59">
              <w:rPr>
                <w:color w:val="333333"/>
                <w:szCs w:val="24"/>
              </w:rPr>
              <w:t>6.</w:t>
            </w:r>
          </w:p>
        </w:tc>
        <w:tc>
          <w:tcPr>
            <w:tcW w:w="1804" w:type="dxa"/>
          </w:tcPr>
          <w:p w14:paraId="409220FF" w14:textId="77777777" w:rsidR="00522C00" w:rsidRPr="00CE5E59" w:rsidRDefault="00522C00" w:rsidP="00651CD5">
            <w:pPr>
              <w:shd w:val="clear" w:color="auto" w:fill="FFFFFF"/>
              <w:spacing w:after="240"/>
              <w:rPr>
                <w:color w:val="333333"/>
                <w:szCs w:val="24"/>
              </w:rPr>
            </w:pPr>
            <w:r w:rsidRPr="00CE5E59">
              <w:rPr>
                <w:color w:val="333333"/>
                <w:szCs w:val="24"/>
              </w:rPr>
              <w:t>1411</w:t>
            </w:r>
          </w:p>
        </w:tc>
        <w:tc>
          <w:tcPr>
            <w:tcW w:w="1804" w:type="dxa"/>
          </w:tcPr>
          <w:p w14:paraId="4108B439" w14:textId="77777777" w:rsidR="00522C00" w:rsidRPr="00CE5E59" w:rsidRDefault="00522C00" w:rsidP="00651CD5">
            <w:pPr>
              <w:shd w:val="clear" w:color="auto" w:fill="FFFFFF"/>
              <w:spacing w:after="240"/>
              <w:rPr>
                <w:color w:val="333333"/>
                <w:szCs w:val="24"/>
              </w:rPr>
            </w:pPr>
            <w:r w:rsidRPr="00CE5E59">
              <w:rPr>
                <w:color w:val="333333"/>
                <w:szCs w:val="24"/>
              </w:rPr>
              <w:t>pomieszczenie sanitarne</w:t>
            </w:r>
          </w:p>
        </w:tc>
        <w:tc>
          <w:tcPr>
            <w:tcW w:w="2031" w:type="dxa"/>
          </w:tcPr>
          <w:p w14:paraId="05F6C388" w14:textId="77777777" w:rsidR="00522C00" w:rsidRPr="00CE5E59" w:rsidRDefault="00522C00" w:rsidP="00651CD5">
            <w:pPr>
              <w:shd w:val="clear" w:color="auto" w:fill="FFFFFF"/>
              <w:spacing w:after="240"/>
              <w:rPr>
                <w:color w:val="333333"/>
                <w:szCs w:val="24"/>
              </w:rPr>
            </w:pPr>
            <w:r w:rsidRPr="00CE5E59">
              <w:rPr>
                <w:color w:val="333333"/>
                <w:szCs w:val="24"/>
              </w:rPr>
              <w:t>10,80 x 6,10</w:t>
            </w:r>
          </w:p>
        </w:tc>
        <w:tc>
          <w:tcPr>
            <w:tcW w:w="1344" w:type="dxa"/>
          </w:tcPr>
          <w:p w14:paraId="66B7DD32" w14:textId="77777777" w:rsidR="00522C00" w:rsidRPr="00CE5E59" w:rsidRDefault="00522C00" w:rsidP="00651CD5">
            <w:pPr>
              <w:shd w:val="clear" w:color="auto" w:fill="FFFFFF"/>
              <w:spacing w:after="240"/>
              <w:rPr>
                <w:color w:val="333333"/>
                <w:szCs w:val="24"/>
              </w:rPr>
            </w:pPr>
            <w:r w:rsidRPr="00CE5E59">
              <w:rPr>
                <w:color w:val="333333"/>
                <w:szCs w:val="24"/>
              </w:rPr>
              <w:t>3,20</w:t>
            </w:r>
          </w:p>
        </w:tc>
        <w:tc>
          <w:tcPr>
            <w:tcW w:w="1712" w:type="dxa"/>
          </w:tcPr>
          <w:p w14:paraId="36ADA81F" w14:textId="77777777" w:rsidR="00522C00" w:rsidRPr="00CE5E59" w:rsidRDefault="00522C00" w:rsidP="00651CD5">
            <w:pPr>
              <w:shd w:val="clear" w:color="auto" w:fill="FFFFFF"/>
              <w:spacing w:after="240"/>
              <w:rPr>
                <w:color w:val="333333"/>
                <w:szCs w:val="24"/>
              </w:rPr>
            </w:pPr>
            <w:r w:rsidRPr="00CE5E59">
              <w:rPr>
                <w:color w:val="333333"/>
                <w:szCs w:val="24"/>
              </w:rPr>
              <w:t>65,88</w:t>
            </w:r>
          </w:p>
        </w:tc>
      </w:tr>
      <w:tr w:rsidR="00522C00" w:rsidRPr="00CE5E59" w14:paraId="73E824D8" w14:textId="77777777" w:rsidTr="00651CD5">
        <w:trPr>
          <w:trHeight w:val="479"/>
        </w:trPr>
        <w:tc>
          <w:tcPr>
            <w:tcW w:w="593" w:type="dxa"/>
          </w:tcPr>
          <w:p w14:paraId="04E5FF47" w14:textId="77777777" w:rsidR="00522C00" w:rsidRPr="00CE5E59" w:rsidRDefault="00522C00" w:rsidP="00651CD5">
            <w:pPr>
              <w:shd w:val="clear" w:color="auto" w:fill="FFFFFF"/>
              <w:spacing w:after="240"/>
              <w:rPr>
                <w:color w:val="333333"/>
                <w:szCs w:val="24"/>
              </w:rPr>
            </w:pPr>
            <w:r>
              <w:rPr>
                <w:color w:val="333333"/>
                <w:szCs w:val="24"/>
              </w:rPr>
              <w:t>7.</w:t>
            </w:r>
          </w:p>
        </w:tc>
        <w:tc>
          <w:tcPr>
            <w:tcW w:w="1804" w:type="dxa"/>
          </w:tcPr>
          <w:p w14:paraId="067EEBE3" w14:textId="77777777" w:rsidR="00522C00" w:rsidRPr="00CE5E59" w:rsidRDefault="00522C00" w:rsidP="00651CD5">
            <w:pPr>
              <w:shd w:val="clear" w:color="auto" w:fill="FFFFFF"/>
              <w:spacing w:after="240"/>
              <w:rPr>
                <w:color w:val="333333"/>
                <w:szCs w:val="24"/>
              </w:rPr>
            </w:pPr>
            <w:r>
              <w:rPr>
                <w:color w:val="333333"/>
                <w:szCs w:val="24"/>
              </w:rPr>
              <w:t>1451</w:t>
            </w:r>
          </w:p>
        </w:tc>
        <w:tc>
          <w:tcPr>
            <w:tcW w:w="1804" w:type="dxa"/>
          </w:tcPr>
          <w:p w14:paraId="4E2C1391" w14:textId="77777777" w:rsidR="00522C00" w:rsidRPr="00CE5E59" w:rsidRDefault="00522C00" w:rsidP="00651CD5">
            <w:pPr>
              <w:shd w:val="clear" w:color="auto" w:fill="FFFFFF"/>
              <w:spacing w:after="240"/>
              <w:rPr>
                <w:color w:val="333333"/>
                <w:szCs w:val="24"/>
              </w:rPr>
            </w:pPr>
            <w:r>
              <w:rPr>
                <w:color w:val="333333"/>
                <w:szCs w:val="24"/>
              </w:rPr>
              <w:t>pomieszczenie techniczne</w:t>
            </w:r>
          </w:p>
        </w:tc>
        <w:tc>
          <w:tcPr>
            <w:tcW w:w="2031" w:type="dxa"/>
          </w:tcPr>
          <w:p w14:paraId="0BF7930C" w14:textId="77777777" w:rsidR="00522C00" w:rsidRPr="00CE5E59" w:rsidRDefault="00522C00" w:rsidP="00651CD5">
            <w:pPr>
              <w:shd w:val="clear" w:color="auto" w:fill="FFFFFF"/>
              <w:spacing w:after="240"/>
              <w:rPr>
                <w:color w:val="333333"/>
                <w:szCs w:val="24"/>
              </w:rPr>
            </w:pPr>
            <w:r>
              <w:rPr>
                <w:color w:val="333333"/>
                <w:szCs w:val="24"/>
              </w:rPr>
              <w:t>6,10 x 1,08</w:t>
            </w:r>
          </w:p>
        </w:tc>
        <w:tc>
          <w:tcPr>
            <w:tcW w:w="1344" w:type="dxa"/>
          </w:tcPr>
          <w:p w14:paraId="33D0E005" w14:textId="77777777" w:rsidR="00522C00" w:rsidRPr="00CE5E59" w:rsidRDefault="00522C00" w:rsidP="00651CD5">
            <w:pPr>
              <w:shd w:val="clear" w:color="auto" w:fill="FFFFFF"/>
              <w:spacing w:after="240"/>
              <w:rPr>
                <w:color w:val="333333"/>
                <w:szCs w:val="24"/>
              </w:rPr>
            </w:pPr>
            <w:r>
              <w:rPr>
                <w:color w:val="333333"/>
                <w:szCs w:val="24"/>
              </w:rPr>
              <w:t>3,20</w:t>
            </w:r>
          </w:p>
        </w:tc>
        <w:tc>
          <w:tcPr>
            <w:tcW w:w="1712" w:type="dxa"/>
          </w:tcPr>
          <w:p w14:paraId="6F2EDD2E" w14:textId="77777777" w:rsidR="00522C00" w:rsidRPr="00CE5E59" w:rsidRDefault="00522C00" w:rsidP="00651CD5">
            <w:pPr>
              <w:shd w:val="clear" w:color="auto" w:fill="FFFFFF"/>
              <w:spacing w:after="240"/>
              <w:rPr>
                <w:color w:val="333333"/>
                <w:szCs w:val="24"/>
              </w:rPr>
            </w:pPr>
            <w:r>
              <w:rPr>
                <w:color w:val="333333"/>
                <w:szCs w:val="24"/>
              </w:rPr>
              <w:t>19,52</w:t>
            </w:r>
          </w:p>
        </w:tc>
      </w:tr>
      <w:tr w:rsidR="00522C00" w:rsidRPr="00CE5E59" w14:paraId="647B11DE" w14:textId="77777777" w:rsidTr="00651CD5">
        <w:trPr>
          <w:trHeight w:val="479"/>
        </w:trPr>
        <w:tc>
          <w:tcPr>
            <w:tcW w:w="593" w:type="dxa"/>
          </w:tcPr>
          <w:p w14:paraId="2BDA6B54" w14:textId="77777777" w:rsidR="00522C00" w:rsidRPr="00CE5E59" w:rsidRDefault="00522C00" w:rsidP="00651CD5">
            <w:pPr>
              <w:shd w:val="clear" w:color="auto" w:fill="FFFFFF"/>
              <w:spacing w:after="240"/>
              <w:rPr>
                <w:color w:val="333333"/>
                <w:szCs w:val="24"/>
              </w:rPr>
            </w:pPr>
            <w:r>
              <w:rPr>
                <w:color w:val="333333"/>
                <w:szCs w:val="24"/>
              </w:rPr>
              <w:t>8.</w:t>
            </w:r>
          </w:p>
        </w:tc>
        <w:tc>
          <w:tcPr>
            <w:tcW w:w="1804" w:type="dxa"/>
          </w:tcPr>
          <w:p w14:paraId="75544EE7" w14:textId="77777777" w:rsidR="00522C00" w:rsidRPr="00CE5E59" w:rsidRDefault="00522C00" w:rsidP="00651CD5">
            <w:pPr>
              <w:shd w:val="clear" w:color="auto" w:fill="FFFFFF"/>
              <w:spacing w:after="240"/>
              <w:rPr>
                <w:color w:val="333333"/>
                <w:szCs w:val="24"/>
              </w:rPr>
            </w:pPr>
            <w:r>
              <w:rPr>
                <w:color w:val="333333"/>
                <w:szCs w:val="24"/>
              </w:rPr>
              <w:t>1459</w:t>
            </w:r>
            <w:r w:rsidR="00094539">
              <w:rPr>
                <w:color w:val="333333"/>
                <w:szCs w:val="24"/>
              </w:rPr>
              <w:t>,1452, 1456,1457</w:t>
            </w:r>
          </w:p>
        </w:tc>
        <w:tc>
          <w:tcPr>
            <w:tcW w:w="1804" w:type="dxa"/>
          </w:tcPr>
          <w:p w14:paraId="3E63E882" w14:textId="77777777" w:rsidR="00522C00" w:rsidRPr="00CE5E59" w:rsidRDefault="00522C00" w:rsidP="00651CD5">
            <w:pPr>
              <w:shd w:val="clear" w:color="auto" w:fill="FFFFFF"/>
              <w:spacing w:after="240"/>
              <w:rPr>
                <w:color w:val="333333"/>
                <w:szCs w:val="24"/>
              </w:rPr>
            </w:pPr>
            <w:r w:rsidRPr="00243948">
              <w:rPr>
                <w:color w:val="333333"/>
                <w:szCs w:val="24"/>
              </w:rPr>
              <w:t>pomieszczeni</w:t>
            </w:r>
            <w:r w:rsidR="00094539">
              <w:rPr>
                <w:color w:val="333333"/>
                <w:szCs w:val="24"/>
              </w:rPr>
              <w:t>a</w:t>
            </w:r>
            <w:r w:rsidRPr="00243948">
              <w:rPr>
                <w:color w:val="333333"/>
                <w:szCs w:val="24"/>
              </w:rPr>
              <w:t xml:space="preserve"> techniczne</w:t>
            </w:r>
          </w:p>
        </w:tc>
        <w:tc>
          <w:tcPr>
            <w:tcW w:w="2031" w:type="dxa"/>
          </w:tcPr>
          <w:p w14:paraId="19DB8EFB" w14:textId="77777777" w:rsidR="00522C00" w:rsidRDefault="00522C00" w:rsidP="00651CD5">
            <w:pPr>
              <w:shd w:val="clear" w:color="auto" w:fill="FFFFFF"/>
              <w:spacing w:after="240"/>
              <w:rPr>
                <w:color w:val="333333"/>
                <w:szCs w:val="24"/>
              </w:rPr>
            </w:pPr>
            <w:r>
              <w:rPr>
                <w:color w:val="333333"/>
                <w:szCs w:val="24"/>
              </w:rPr>
              <w:t>6,10 x 1,08</w:t>
            </w:r>
          </w:p>
          <w:p w14:paraId="1708FF2A" w14:textId="77777777" w:rsidR="00094539" w:rsidRPr="00CE5E59" w:rsidRDefault="00094539" w:rsidP="00651CD5">
            <w:pPr>
              <w:shd w:val="clear" w:color="auto" w:fill="FFFFFF"/>
              <w:spacing w:after="240"/>
              <w:rPr>
                <w:color w:val="333333"/>
                <w:szCs w:val="24"/>
              </w:rPr>
            </w:pPr>
            <w:r>
              <w:rPr>
                <w:color w:val="333333"/>
                <w:szCs w:val="24"/>
              </w:rPr>
              <w:t>12,5 x 3,4</w:t>
            </w:r>
          </w:p>
        </w:tc>
        <w:tc>
          <w:tcPr>
            <w:tcW w:w="1344" w:type="dxa"/>
          </w:tcPr>
          <w:p w14:paraId="4F31A8C7" w14:textId="77777777" w:rsidR="00522C00" w:rsidRDefault="00522C00" w:rsidP="00651CD5">
            <w:pPr>
              <w:shd w:val="clear" w:color="auto" w:fill="FFFFFF"/>
              <w:spacing w:after="240"/>
              <w:rPr>
                <w:color w:val="333333"/>
                <w:szCs w:val="24"/>
              </w:rPr>
            </w:pPr>
            <w:r>
              <w:rPr>
                <w:color w:val="333333"/>
                <w:szCs w:val="24"/>
              </w:rPr>
              <w:t>3,20</w:t>
            </w:r>
          </w:p>
          <w:p w14:paraId="3F24AED0" w14:textId="77777777" w:rsidR="00094539" w:rsidRPr="00CE5E59" w:rsidRDefault="00094539" w:rsidP="00651CD5">
            <w:pPr>
              <w:shd w:val="clear" w:color="auto" w:fill="FFFFFF"/>
              <w:spacing w:after="240"/>
              <w:rPr>
                <w:color w:val="333333"/>
                <w:szCs w:val="24"/>
              </w:rPr>
            </w:pPr>
            <w:r>
              <w:rPr>
                <w:color w:val="333333"/>
                <w:szCs w:val="24"/>
              </w:rPr>
              <w:t>3,20</w:t>
            </w:r>
          </w:p>
        </w:tc>
        <w:tc>
          <w:tcPr>
            <w:tcW w:w="1712" w:type="dxa"/>
          </w:tcPr>
          <w:p w14:paraId="7D533734" w14:textId="77777777" w:rsidR="00522C00" w:rsidRDefault="008B36BA" w:rsidP="00651CD5">
            <w:pPr>
              <w:shd w:val="clear" w:color="auto" w:fill="FFFFFF"/>
              <w:spacing w:after="240"/>
              <w:rPr>
                <w:color w:val="333333"/>
                <w:szCs w:val="24"/>
              </w:rPr>
            </w:pPr>
            <w:r>
              <w:rPr>
                <w:color w:val="333333"/>
                <w:szCs w:val="24"/>
              </w:rPr>
              <w:t>62</w:t>
            </w:r>
            <w:r w:rsidR="00522C00">
              <w:rPr>
                <w:color w:val="333333"/>
                <w:szCs w:val="24"/>
              </w:rPr>
              <w:t>,</w:t>
            </w:r>
            <w:r>
              <w:rPr>
                <w:color w:val="333333"/>
                <w:szCs w:val="24"/>
              </w:rPr>
              <w:t>0</w:t>
            </w:r>
            <w:r w:rsidR="00522C00">
              <w:rPr>
                <w:color w:val="333333"/>
                <w:szCs w:val="24"/>
              </w:rPr>
              <w:t>2</w:t>
            </w:r>
          </w:p>
          <w:p w14:paraId="7C79B754" w14:textId="77777777" w:rsidR="00094539" w:rsidRPr="00CE5E59" w:rsidRDefault="00094539" w:rsidP="00651CD5">
            <w:pPr>
              <w:shd w:val="clear" w:color="auto" w:fill="FFFFFF"/>
              <w:spacing w:after="240"/>
              <w:rPr>
                <w:color w:val="333333"/>
                <w:szCs w:val="24"/>
              </w:rPr>
            </w:pPr>
          </w:p>
        </w:tc>
      </w:tr>
      <w:tr w:rsidR="00522C00" w:rsidRPr="00CE5E59" w14:paraId="77B4837F" w14:textId="77777777" w:rsidTr="00651CD5">
        <w:trPr>
          <w:trHeight w:val="507"/>
        </w:trPr>
        <w:tc>
          <w:tcPr>
            <w:tcW w:w="593" w:type="dxa"/>
          </w:tcPr>
          <w:p w14:paraId="60695155" w14:textId="77777777" w:rsidR="00522C00" w:rsidRPr="00CE5E59" w:rsidRDefault="00522C00" w:rsidP="00651CD5">
            <w:pPr>
              <w:shd w:val="clear" w:color="auto" w:fill="FFFFFF"/>
              <w:spacing w:after="240"/>
              <w:rPr>
                <w:color w:val="333333"/>
                <w:szCs w:val="24"/>
              </w:rPr>
            </w:pPr>
            <w:r>
              <w:rPr>
                <w:color w:val="333333"/>
                <w:szCs w:val="24"/>
              </w:rPr>
              <w:t>9</w:t>
            </w:r>
            <w:r w:rsidRPr="00CE5E59">
              <w:rPr>
                <w:color w:val="333333"/>
                <w:szCs w:val="24"/>
              </w:rPr>
              <w:t>.</w:t>
            </w:r>
          </w:p>
        </w:tc>
        <w:tc>
          <w:tcPr>
            <w:tcW w:w="1804" w:type="dxa"/>
          </w:tcPr>
          <w:p w14:paraId="436201FF" w14:textId="77777777" w:rsidR="00522C00" w:rsidRPr="00CE5E59" w:rsidRDefault="00522C00" w:rsidP="00651CD5">
            <w:pPr>
              <w:shd w:val="clear" w:color="auto" w:fill="FFFFFF"/>
              <w:spacing w:after="240"/>
              <w:rPr>
                <w:color w:val="333333"/>
                <w:szCs w:val="24"/>
              </w:rPr>
            </w:pPr>
            <w:r>
              <w:rPr>
                <w:color w:val="333333"/>
                <w:szCs w:val="24"/>
              </w:rPr>
              <w:t>k</w:t>
            </w:r>
            <w:r w:rsidRPr="00CE5E59">
              <w:rPr>
                <w:color w:val="333333"/>
                <w:szCs w:val="24"/>
              </w:rPr>
              <w:t xml:space="preserve">orytarz </w:t>
            </w:r>
          </w:p>
        </w:tc>
        <w:tc>
          <w:tcPr>
            <w:tcW w:w="1804" w:type="dxa"/>
          </w:tcPr>
          <w:p w14:paraId="21F35E7E" w14:textId="77777777" w:rsidR="00522C00" w:rsidRPr="00CE5E59" w:rsidRDefault="00522C00" w:rsidP="00651CD5">
            <w:pPr>
              <w:shd w:val="clear" w:color="auto" w:fill="FFFFFF"/>
              <w:spacing w:after="240"/>
              <w:rPr>
                <w:color w:val="333333"/>
                <w:szCs w:val="24"/>
              </w:rPr>
            </w:pPr>
            <w:r>
              <w:rPr>
                <w:color w:val="333333"/>
                <w:szCs w:val="24"/>
              </w:rPr>
              <w:t>korytarz</w:t>
            </w:r>
          </w:p>
        </w:tc>
        <w:tc>
          <w:tcPr>
            <w:tcW w:w="2031" w:type="dxa"/>
          </w:tcPr>
          <w:p w14:paraId="107CCCDC" w14:textId="77777777" w:rsidR="00522C00" w:rsidRPr="00CE5E59" w:rsidRDefault="00522C00" w:rsidP="00651CD5">
            <w:pPr>
              <w:shd w:val="clear" w:color="auto" w:fill="FFFFFF"/>
              <w:spacing w:after="240"/>
              <w:rPr>
                <w:color w:val="333333"/>
                <w:szCs w:val="24"/>
              </w:rPr>
            </w:pPr>
            <w:r w:rsidRPr="00CE5E59">
              <w:rPr>
                <w:color w:val="333333"/>
                <w:szCs w:val="24"/>
              </w:rPr>
              <w:t>40 x 2,09</w:t>
            </w:r>
          </w:p>
        </w:tc>
        <w:tc>
          <w:tcPr>
            <w:tcW w:w="1344" w:type="dxa"/>
          </w:tcPr>
          <w:p w14:paraId="1ECBD988" w14:textId="77777777" w:rsidR="00522C00" w:rsidRPr="00CE5E59" w:rsidRDefault="00522C00" w:rsidP="00651CD5">
            <w:pPr>
              <w:shd w:val="clear" w:color="auto" w:fill="FFFFFF"/>
              <w:spacing w:after="240"/>
              <w:rPr>
                <w:color w:val="333333"/>
                <w:szCs w:val="24"/>
              </w:rPr>
            </w:pPr>
            <w:r w:rsidRPr="00CE5E59">
              <w:rPr>
                <w:color w:val="333333"/>
                <w:szCs w:val="24"/>
              </w:rPr>
              <w:t>2,50</w:t>
            </w:r>
          </w:p>
        </w:tc>
        <w:tc>
          <w:tcPr>
            <w:tcW w:w="1712" w:type="dxa"/>
          </w:tcPr>
          <w:p w14:paraId="0D65066F" w14:textId="77777777" w:rsidR="00522C00" w:rsidRPr="00CE5E59" w:rsidRDefault="00522C00" w:rsidP="00651CD5">
            <w:pPr>
              <w:shd w:val="clear" w:color="auto" w:fill="FFFFFF"/>
              <w:spacing w:after="240"/>
              <w:rPr>
                <w:color w:val="333333"/>
                <w:szCs w:val="24"/>
              </w:rPr>
            </w:pPr>
            <w:r w:rsidRPr="00CE5E59">
              <w:rPr>
                <w:color w:val="333333"/>
                <w:szCs w:val="24"/>
              </w:rPr>
              <w:t>83,6</w:t>
            </w:r>
          </w:p>
        </w:tc>
      </w:tr>
      <w:tr w:rsidR="00522C00" w:rsidRPr="00CE5E59" w14:paraId="6471B5CB" w14:textId="77777777" w:rsidTr="00651CD5">
        <w:trPr>
          <w:trHeight w:val="507"/>
        </w:trPr>
        <w:tc>
          <w:tcPr>
            <w:tcW w:w="7576" w:type="dxa"/>
            <w:gridSpan w:val="5"/>
          </w:tcPr>
          <w:p w14:paraId="6325A1A9" w14:textId="77777777" w:rsidR="00522C00" w:rsidRPr="00CE5E59" w:rsidRDefault="00522C00" w:rsidP="00651CD5">
            <w:pPr>
              <w:shd w:val="clear" w:color="auto" w:fill="FFFFFF"/>
              <w:spacing w:after="240"/>
              <w:rPr>
                <w:color w:val="333333"/>
                <w:szCs w:val="24"/>
              </w:rPr>
            </w:pPr>
            <w:r w:rsidRPr="00CE5E59">
              <w:rPr>
                <w:color w:val="333333"/>
                <w:szCs w:val="24"/>
              </w:rPr>
              <w:t>Suma</w:t>
            </w:r>
          </w:p>
        </w:tc>
        <w:tc>
          <w:tcPr>
            <w:tcW w:w="1712" w:type="dxa"/>
          </w:tcPr>
          <w:p w14:paraId="35B7BA45" w14:textId="77777777" w:rsidR="00522C00" w:rsidRPr="00CE5E59" w:rsidRDefault="00994BFA" w:rsidP="00651CD5">
            <w:pPr>
              <w:shd w:val="clear" w:color="auto" w:fill="FFFFFF"/>
              <w:spacing w:after="240"/>
              <w:rPr>
                <w:color w:val="333333"/>
                <w:szCs w:val="24"/>
              </w:rPr>
            </w:pPr>
            <w:r>
              <w:rPr>
                <w:color w:val="333333"/>
                <w:szCs w:val="24"/>
              </w:rPr>
              <w:t>4</w:t>
            </w:r>
            <w:r w:rsidR="008B36BA">
              <w:rPr>
                <w:color w:val="333333"/>
                <w:szCs w:val="24"/>
              </w:rPr>
              <w:t>76</w:t>
            </w:r>
            <w:r w:rsidR="00522C00">
              <w:rPr>
                <w:color w:val="333333"/>
                <w:szCs w:val="24"/>
              </w:rPr>
              <w:t>,</w:t>
            </w:r>
            <w:r w:rsidR="008B36BA">
              <w:rPr>
                <w:color w:val="333333"/>
                <w:szCs w:val="24"/>
              </w:rPr>
              <w:t>7</w:t>
            </w:r>
            <w:r w:rsidR="00522C00">
              <w:rPr>
                <w:color w:val="333333"/>
                <w:szCs w:val="24"/>
              </w:rPr>
              <w:t>7</w:t>
            </w:r>
          </w:p>
        </w:tc>
      </w:tr>
    </w:tbl>
    <w:bookmarkEnd w:id="22"/>
    <w:p w14:paraId="79580695" w14:textId="77777777" w:rsidR="00522C00" w:rsidRPr="006D4ED1" w:rsidRDefault="00522C00" w:rsidP="00522C00">
      <w:pPr>
        <w:shd w:val="clear" w:color="auto" w:fill="FFFFFF"/>
        <w:spacing w:before="240"/>
        <w:rPr>
          <w:color w:val="333333"/>
          <w:szCs w:val="24"/>
        </w:rPr>
      </w:pPr>
      <w:r>
        <w:rPr>
          <w:color w:val="333333"/>
          <w:szCs w:val="24"/>
        </w:rPr>
        <w:t>P</w:t>
      </w:r>
      <w:r w:rsidRPr="00CE5E59">
        <w:rPr>
          <w:color w:val="333333"/>
          <w:szCs w:val="24"/>
        </w:rPr>
        <w:t>iętro II, III (część II budynku)</w:t>
      </w:r>
    </w:p>
    <w:tbl>
      <w:tblPr>
        <w:tblStyle w:val="Tabela-Siatka"/>
        <w:tblW w:w="9288" w:type="dxa"/>
        <w:tblLook w:val="04A0" w:firstRow="1" w:lastRow="0" w:firstColumn="1" w:lastColumn="0" w:noHBand="0" w:noVBand="1"/>
      </w:tblPr>
      <w:tblGrid>
        <w:gridCol w:w="593"/>
        <w:gridCol w:w="1804"/>
        <w:gridCol w:w="1804"/>
        <w:gridCol w:w="1789"/>
        <w:gridCol w:w="1586"/>
        <w:gridCol w:w="1712"/>
      </w:tblGrid>
      <w:tr w:rsidR="00522C00" w:rsidRPr="00CE5E59" w14:paraId="37776B9A" w14:textId="77777777" w:rsidTr="00651CD5">
        <w:trPr>
          <w:trHeight w:val="507"/>
        </w:trPr>
        <w:tc>
          <w:tcPr>
            <w:tcW w:w="593" w:type="dxa"/>
          </w:tcPr>
          <w:p w14:paraId="41017A2A" w14:textId="77777777" w:rsidR="00522C00" w:rsidRPr="00CE5E59" w:rsidRDefault="00522C00" w:rsidP="00651CD5">
            <w:pPr>
              <w:shd w:val="clear" w:color="auto" w:fill="FFFFFF"/>
              <w:spacing w:after="240"/>
              <w:rPr>
                <w:color w:val="333333"/>
                <w:szCs w:val="24"/>
              </w:rPr>
            </w:pPr>
            <w:r w:rsidRPr="00CE5E59">
              <w:rPr>
                <w:color w:val="333333"/>
                <w:szCs w:val="24"/>
              </w:rPr>
              <w:t>Lp.</w:t>
            </w:r>
          </w:p>
        </w:tc>
        <w:tc>
          <w:tcPr>
            <w:tcW w:w="1804" w:type="dxa"/>
          </w:tcPr>
          <w:p w14:paraId="70B876A5" w14:textId="77777777" w:rsidR="00522C00" w:rsidRPr="00CE5E59" w:rsidRDefault="00522C00" w:rsidP="00651CD5">
            <w:pPr>
              <w:shd w:val="clear" w:color="auto" w:fill="FFFFFF"/>
              <w:spacing w:after="240"/>
              <w:rPr>
                <w:color w:val="333333"/>
                <w:szCs w:val="24"/>
              </w:rPr>
            </w:pPr>
            <w:r w:rsidRPr="00CE5E59">
              <w:rPr>
                <w:color w:val="333333"/>
                <w:szCs w:val="24"/>
              </w:rPr>
              <w:t>Numer pomieszczenia</w:t>
            </w:r>
          </w:p>
        </w:tc>
        <w:tc>
          <w:tcPr>
            <w:tcW w:w="1804" w:type="dxa"/>
          </w:tcPr>
          <w:p w14:paraId="6FAC8C87" w14:textId="77777777" w:rsidR="00522C00" w:rsidRPr="00CE5E59" w:rsidRDefault="00522C00" w:rsidP="00651CD5">
            <w:pPr>
              <w:shd w:val="clear" w:color="auto" w:fill="FFFFFF"/>
              <w:spacing w:after="240"/>
              <w:rPr>
                <w:color w:val="333333"/>
                <w:szCs w:val="24"/>
              </w:rPr>
            </w:pPr>
            <w:r w:rsidRPr="00CE5E59">
              <w:rPr>
                <w:color w:val="333333"/>
                <w:szCs w:val="24"/>
              </w:rPr>
              <w:t>Funkcja pomieszczenia</w:t>
            </w:r>
          </w:p>
        </w:tc>
        <w:tc>
          <w:tcPr>
            <w:tcW w:w="1789" w:type="dxa"/>
          </w:tcPr>
          <w:p w14:paraId="49980929" w14:textId="77777777" w:rsidR="00522C00" w:rsidRPr="00CE5E59" w:rsidRDefault="00522C00" w:rsidP="00651CD5">
            <w:pPr>
              <w:shd w:val="clear" w:color="auto" w:fill="FFFFFF"/>
              <w:spacing w:after="240"/>
              <w:rPr>
                <w:color w:val="333333"/>
                <w:szCs w:val="24"/>
              </w:rPr>
            </w:pPr>
            <w:r w:rsidRPr="00CE5E59">
              <w:rPr>
                <w:color w:val="333333"/>
                <w:szCs w:val="24"/>
              </w:rPr>
              <w:t>Wymiary (długość i szerokość) [m]</w:t>
            </w:r>
          </w:p>
        </w:tc>
        <w:tc>
          <w:tcPr>
            <w:tcW w:w="1586" w:type="dxa"/>
          </w:tcPr>
          <w:p w14:paraId="68A435F2" w14:textId="77777777" w:rsidR="00522C00" w:rsidRPr="00CE5E59" w:rsidRDefault="00522C00" w:rsidP="00651CD5">
            <w:pPr>
              <w:shd w:val="clear" w:color="auto" w:fill="FFFFFF"/>
              <w:spacing w:after="240"/>
              <w:rPr>
                <w:color w:val="333333"/>
                <w:szCs w:val="24"/>
              </w:rPr>
            </w:pPr>
            <w:r w:rsidRPr="00CE5E59">
              <w:rPr>
                <w:color w:val="333333"/>
                <w:szCs w:val="24"/>
              </w:rPr>
              <w:t>Wysokość [m]</w:t>
            </w:r>
          </w:p>
        </w:tc>
        <w:tc>
          <w:tcPr>
            <w:tcW w:w="1712" w:type="dxa"/>
          </w:tcPr>
          <w:p w14:paraId="7EB66CC3" w14:textId="77777777" w:rsidR="00522C00" w:rsidRPr="00CE5E59" w:rsidRDefault="00522C00" w:rsidP="00651CD5">
            <w:pPr>
              <w:shd w:val="clear" w:color="auto" w:fill="FFFFFF"/>
              <w:spacing w:after="240"/>
              <w:rPr>
                <w:color w:val="333333"/>
                <w:szCs w:val="24"/>
              </w:rPr>
            </w:pPr>
            <w:r w:rsidRPr="00CE5E59">
              <w:rPr>
                <w:color w:val="333333"/>
                <w:szCs w:val="24"/>
              </w:rPr>
              <w:t>Powierzchnia [m</w:t>
            </w:r>
            <w:r w:rsidRPr="00CE5E59">
              <w:rPr>
                <w:color w:val="333333"/>
                <w:szCs w:val="24"/>
                <w:vertAlign w:val="superscript"/>
              </w:rPr>
              <w:t>2</w:t>
            </w:r>
            <w:r w:rsidRPr="00CE5E59">
              <w:rPr>
                <w:color w:val="333333"/>
                <w:szCs w:val="24"/>
              </w:rPr>
              <w:t>]</w:t>
            </w:r>
          </w:p>
        </w:tc>
      </w:tr>
      <w:tr w:rsidR="00522C00" w:rsidRPr="00CE5E59" w14:paraId="15B8D028" w14:textId="77777777" w:rsidTr="00651CD5">
        <w:trPr>
          <w:trHeight w:val="479"/>
        </w:trPr>
        <w:tc>
          <w:tcPr>
            <w:tcW w:w="593" w:type="dxa"/>
          </w:tcPr>
          <w:p w14:paraId="7B67C909" w14:textId="77777777" w:rsidR="00522C00" w:rsidRPr="00CE5E59" w:rsidRDefault="00522C00" w:rsidP="00651CD5">
            <w:pPr>
              <w:shd w:val="clear" w:color="auto" w:fill="FFFFFF"/>
              <w:spacing w:after="240"/>
              <w:rPr>
                <w:color w:val="333333"/>
                <w:szCs w:val="24"/>
              </w:rPr>
            </w:pPr>
            <w:r w:rsidRPr="00CE5E59">
              <w:rPr>
                <w:color w:val="333333"/>
                <w:szCs w:val="24"/>
              </w:rPr>
              <w:t>1.</w:t>
            </w:r>
          </w:p>
        </w:tc>
        <w:tc>
          <w:tcPr>
            <w:tcW w:w="1804" w:type="dxa"/>
          </w:tcPr>
          <w:p w14:paraId="57985328" w14:textId="77777777" w:rsidR="00522C00" w:rsidRPr="00CE5E59" w:rsidRDefault="00522C00" w:rsidP="00651CD5">
            <w:pPr>
              <w:shd w:val="clear" w:color="auto" w:fill="FFFFFF"/>
              <w:spacing w:after="240"/>
              <w:rPr>
                <w:color w:val="333333"/>
                <w:szCs w:val="24"/>
              </w:rPr>
            </w:pPr>
            <w:r>
              <w:rPr>
                <w:color w:val="333333"/>
                <w:szCs w:val="24"/>
              </w:rPr>
              <w:t>2206</w:t>
            </w:r>
          </w:p>
        </w:tc>
        <w:tc>
          <w:tcPr>
            <w:tcW w:w="1804" w:type="dxa"/>
          </w:tcPr>
          <w:p w14:paraId="09BB0D29" w14:textId="77777777" w:rsidR="00522C00" w:rsidRPr="00CE5E59" w:rsidRDefault="00522C00" w:rsidP="00651CD5">
            <w:pPr>
              <w:shd w:val="clear" w:color="auto" w:fill="FFFFFF"/>
              <w:spacing w:after="240"/>
              <w:rPr>
                <w:color w:val="333333"/>
                <w:szCs w:val="24"/>
              </w:rPr>
            </w:pPr>
            <w:r w:rsidRPr="00CE5E59">
              <w:rPr>
                <w:color w:val="333333"/>
                <w:szCs w:val="24"/>
              </w:rPr>
              <w:t>pracownia</w:t>
            </w:r>
          </w:p>
        </w:tc>
        <w:tc>
          <w:tcPr>
            <w:tcW w:w="1789" w:type="dxa"/>
          </w:tcPr>
          <w:p w14:paraId="67F49963" w14:textId="77777777" w:rsidR="00522C00" w:rsidRPr="00CE5E59" w:rsidRDefault="00522C00" w:rsidP="00651CD5">
            <w:pPr>
              <w:shd w:val="clear" w:color="auto" w:fill="FFFFFF"/>
              <w:spacing w:after="240"/>
              <w:rPr>
                <w:color w:val="333333"/>
                <w:szCs w:val="24"/>
              </w:rPr>
            </w:pPr>
            <w:r w:rsidRPr="00651C77">
              <w:rPr>
                <w:color w:val="333333"/>
                <w:szCs w:val="24"/>
              </w:rPr>
              <w:t>7,60 x 6,30</w:t>
            </w:r>
          </w:p>
        </w:tc>
        <w:tc>
          <w:tcPr>
            <w:tcW w:w="1586" w:type="dxa"/>
          </w:tcPr>
          <w:p w14:paraId="2DAD4D59" w14:textId="77777777" w:rsidR="00522C00" w:rsidRPr="00CE5E59" w:rsidRDefault="00522C00" w:rsidP="00651CD5">
            <w:pPr>
              <w:shd w:val="clear" w:color="auto" w:fill="FFFFFF"/>
              <w:spacing w:after="240"/>
              <w:rPr>
                <w:color w:val="333333"/>
                <w:szCs w:val="24"/>
              </w:rPr>
            </w:pPr>
            <w:r w:rsidRPr="00CE5E59">
              <w:rPr>
                <w:color w:val="333333"/>
                <w:szCs w:val="24"/>
              </w:rPr>
              <w:t>3,</w:t>
            </w:r>
            <w:r>
              <w:rPr>
                <w:color w:val="333333"/>
                <w:szCs w:val="24"/>
              </w:rPr>
              <w:t>1</w:t>
            </w:r>
            <w:r w:rsidRPr="00CE5E59">
              <w:rPr>
                <w:color w:val="333333"/>
                <w:szCs w:val="24"/>
              </w:rPr>
              <w:t>0</w:t>
            </w:r>
          </w:p>
        </w:tc>
        <w:tc>
          <w:tcPr>
            <w:tcW w:w="1712" w:type="dxa"/>
          </w:tcPr>
          <w:p w14:paraId="6C7D15C3" w14:textId="77777777" w:rsidR="00522C00" w:rsidRPr="00CE5E59" w:rsidRDefault="00522C00" w:rsidP="00651CD5">
            <w:pPr>
              <w:shd w:val="clear" w:color="auto" w:fill="FFFFFF"/>
              <w:spacing w:after="240"/>
              <w:rPr>
                <w:color w:val="333333"/>
                <w:szCs w:val="24"/>
              </w:rPr>
            </w:pPr>
            <w:r>
              <w:rPr>
                <w:color w:val="333333"/>
                <w:szCs w:val="24"/>
              </w:rPr>
              <w:t xml:space="preserve">47,88 </w:t>
            </w:r>
          </w:p>
        </w:tc>
      </w:tr>
      <w:tr w:rsidR="00522C00" w:rsidRPr="00CE5E59" w14:paraId="3CE30B9D" w14:textId="77777777" w:rsidTr="00651CD5">
        <w:trPr>
          <w:trHeight w:val="479"/>
        </w:trPr>
        <w:tc>
          <w:tcPr>
            <w:tcW w:w="593" w:type="dxa"/>
          </w:tcPr>
          <w:p w14:paraId="6E163AD0" w14:textId="77777777" w:rsidR="00522C00" w:rsidRPr="00CE5E59" w:rsidRDefault="00522C00" w:rsidP="00651CD5">
            <w:pPr>
              <w:shd w:val="clear" w:color="auto" w:fill="FFFFFF"/>
              <w:spacing w:after="240"/>
              <w:rPr>
                <w:color w:val="333333"/>
                <w:szCs w:val="24"/>
              </w:rPr>
            </w:pPr>
            <w:r>
              <w:rPr>
                <w:color w:val="333333"/>
                <w:szCs w:val="24"/>
              </w:rPr>
              <w:lastRenderedPageBreak/>
              <w:t>2.</w:t>
            </w:r>
          </w:p>
        </w:tc>
        <w:tc>
          <w:tcPr>
            <w:tcW w:w="1804" w:type="dxa"/>
          </w:tcPr>
          <w:p w14:paraId="65DB24D0" w14:textId="77777777" w:rsidR="00522C00" w:rsidRDefault="00522C00" w:rsidP="00651CD5">
            <w:pPr>
              <w:shd w:val="clear" w:color="auto" w:fill="FFFFFF"/>
              <w:spacing w:after="240"/>
              <w:rPr>
                <w:color w:val="333333"/>
                <w:szCs w:val="24"/>
              </w:rPr>
            </w:pPr>
            <w:r>
              <w:rPr>
                <w:color w:val="333333"/>
                <w:szCs w:val="24"/>
              </w:rPr>
              <w:t>2207</w:t>
            </w:r>
          </w:p>
        </w:tc>
        <w:tc>
          <w:tcPr>
            <w:tcW w:w="1804" w:type="dxa"/>
          </w:tcPr>
          <w:p w14:paraId="232024F1" w14:textId="77777777" w:rsidR="00522C00" w:rsidRPr="00CE5E59" w:rsidRDefault="00522C00" w:rsidP="00651CD5">
            <w:pPr>
              <w:shd w:val="clear" w:color="auto" w:fill="FFFFFF"/>
              <w:spacing w:after="240"/>
              <w:rPr>
                <w:color w:val="333333"/>
                <w:szCs w:val="24"/>
              </w:rPr>
            </w:pPr>
            <w:r w:rsidRPr="00243948">
              <w:rPr>
                <w:color w:val="333333"/>
                <w:szCs w:val="24"/>
              </w:rPr>
              <w:t>pomieszczenie techniczne</w:t>
            </w:r>
          </w:p>
        </w:tc>
        <w:tc>
          <w:tcPr>
            <w:tcW w:w="1789" w:type="dxa"/>
          </w:tcPr>
          <w:p w14:paraId="2336022D" w14:textId="77777777" w:rsidR="00522C00" w:rsidRPr="00651C77" w:rsidRDefault="00522C00" w:rsidP="00651CD5">
            <w:pPr>
              <w:shd w:val="clear" w:color="auto" w:fill="FFFFFF"/>
              <w:spacing w:after="240"/>
              <w:rPr>
                <w:color w:val="333333"/>
                <w:szCs w:val="24"/>
              </w:rPr>
            </w:pPr>
            <w:r>
              <w:rPr>
                <w:color w:val="333333"/>
                <w:szCs w:val="24"/>
              </w:rPr>
              <w:t>5 x2,5</w:t>
            </w:r>
          </w:p>
        </w:tc>
        <w:tc>
          <w:tcPr>
            <w:tcW w:w="1586" w:type="dxa"/>
          </w:tcPr>
          <w:p w14:paraId="69FE3CE8" w14:textId="77777777" w:rsidR="00522C00" w:rsidRPr="00CE5E59" w:rsidRDefault="00522C00" w:rsidP="00651CD5">
            <w:pPr>
              <w:shd w:val="clear" w:color="auto" w:fill="FFFFFF"/>
              <w:spacing w:after="240"/>
              <w:rPr>
                <w:color w:val="333333"/>
                <w:szCs w:val="24"/>
              </w:rPr>
            </w:pPr>
            <w:r>
              <w:rPr>
                <w:color w:val="333333"/>
                <w:szCs w:val="24"/>
              </w:rPr>
              <w:t>3,10</w:t>
            </w:r>
          </w:p>
        </w:tc>
        <w:tc>
          <w:tcPr>
            <w:tcW w:w="1712" w:type="dxa"/>
          </w:tcPr>
          <w:p w14:paraId="597371D6" w14:textId="77777777" w:rsidR="00522C00" w:rsidRDefault="00522C00" w:rsidP="00651CD5">
            <w:pPr>
              <w:shd w:val="clear" w:color="auto" w:fill="FFFFFF"/>
              <w:spacing w:after="240"/>
              <w:rPr>
                <w:color w:val="333333"/>
                <w:szCs w:val="24"/>
              </w:rPr>
            </w:pPr>
            <w:r>
              <w:rPr>
                <w:color w:val="333333"/>
                <w:szCs w:val="24"/>
              </w:rPr>
              <w:t xml:space="preserve">12,5 </w:t>
            </w:r>
          </w:p>
        </w:tc>
      </w:tr>
      <w:tr w:rsidR="00522C00" w:rsidRPr="00CE5E59" w14:paraId="7C85B08E" w14:textId="77777777" w:rsidTr="00651CD5">
        <w:trPr>
          <w:trHeight w:val="479"/>
        </w:trPr>
        <w:tc>
          <w:tcPr>
            <w:tcW w:w="593" w:type="dxa"/>
          </w:tcPr>
          <w:p w14:paraId="6D415CF3" w14:textId="77777777" w:rsidR="00522C00" w:rsidRPr="00CE5E59" w:rsidRDefault="00522C00" w:rsidP="00651CD5">
            <w:pPr>
              <w:shd w:val="clear" w:color="auto" w:fill="FFFFFF"/>
              <w:spacing w:after="240"/>
              <w:rPr>
                <w:color w:val="333333"/>
                <w:szCs w:val="24"/>
              </w:rPr>
            </w:pPr>
            <w:r>
              <w:rPr>
                <w:color w:val="333333"/>
                <w:szCs w:val="24"/>
              </w:rPr>
              <w:t>3</w:t>
            </w:r>
            <w:r w:rsidRPr="00CE5E59">
              <w:rPr>
                <w:color w:val="333333"/>
                <w:szCs w:val="24"/>
              </w:rPr>
              <w:t>.</w:t>
            </w:r>
          </w:p>
        </w:tc>
        <w:tc>
          <w:tcPr>
            <w:tcW w:w="1804" w:type="dxa"/>
          </w:tcPr>
          <w:p w14:paraId="7F97CB16" w14:textId="77777777" w:rsidR="00522C00" w:rsidRPr="00CE5E59" w:rsidRDefault="00522C00" w:rsidP="00651CD5">
            <w:pPr>
              <w:shd w:val="clear" w:color="auto" w:fill="FFFFFF"/>
              <w:spacing w:after="240"/>
              <w:rPr>
                <w:color w:val="333333"/>
                <w:szCs w:val="24"/>
              </w:rPr>
            </w:pPr>
            <w:r>
              <w:rPr>
                <w:color w:val="333333"/>
                <w:szCs w:val="24"/>
              </w:rPr>
              <w:t>2305</w:t>
            </w:r>
          </w:p>
        </w:tc>
        <w:tc>
          <w:tcPr>
            <w:tcW w:w="1804" w:type="dxa"/>
          </w:tcPr>
          <w:p w14:paraId="7D571216" w14:textId="77777777" w:rsidR="00522C00" w:rsidRPr="00CE5E59" w:rsidRDefault="00522C00" w:rsidP="00651CD5">
            <w:pPr>
              <w:shd w:val="clear" w:color="auto" w:fill="FFFFFF"/>
              <w:spacing w:after="240"/>
              <w:rPr>
                <w:color w:val="333333"/>
                <w:szCs w:val="24"/>
              </w:rPr>
            </w:pPr>
            <w:r w:rsidRPr="00CE5E59">
              <w:rPr>
                <w:color w:val="333333"/>
                <w:szCs w:val="24"/>
              </w:rPr>
              <w:t>pracownia</w:t>
            </w:r>
          </w:p>
        </w:tc>
        <w:tc>
          <w:tcPr>
            <w:tcW w:w="1789" w:type="dxa"/>
          </w:tcPr>
          <w:p w14:paraId="105DC304" w14:textId="77777777" w:rsidR="00522C00" w:rsidRPr="00CE5E59" w:rsidRDefault="00522C00" w:rsidP="00651CD5">
            <w:pPr>
              <w:shd w:val="clear" w:color="auto" w:fill="FFFFFF"/>
              <w:spacing w:after="240"/>
              <w:rPr>
                <w:color w:val="333333"/>
                <w:szCs w:val="24"/>
              </w:rPr>
            </w:pPr>
            <w:r w:rsidRPr="00651C77">
              <w:rPr>
                <w:color w:val="333333"/>
                <w:szCs w:val="24"/>
              </w:rPr>
              <w:t>7,70 x 6,30</w:t>
            </w:r>
          </w:p>
        </w:tc>
        <w:tc>
          <w:tcPr>
            <w:tcW w:w="1586" w:type="dxa"/>
          </w:tcPr>
          <w:p w14:paraId="780F2F04" w14:textId="77777777" w:rsidR="00522C00" w:rsidRPr="00CE5E59" w:rsidRDefault="00522C00" w:rsidP="00651CD5">
            <w:pPr>
              <w:shd w:val="clear" w:color="auto" w:fill="FFFFFF"/>
              <w:spacing w:after="240"/>
              <w:rPr>
                <w:color w:val="333333"/>
                <w:szCs w:val="24"/>
              </w:rPr>
            </w:pPr>
            <w:r w:rsidRPr="00CE5E59">
              <w:rPr>
                <w:color w:val="333333"/>
                <w:szCs w:val="24"/>
              </w:rPr>
              <w:t>3,0</w:t>
            </w:r>
          </w:p>
        </w:tc>
        <w:tc>
          <w:tcPr>
            <w:tcW w:w="1712" w:type="dxa"/>
          </w:tcPr>
          <w:p w14:paraId="798B9FFD" w14:textId="77777777" w:rsidR="00522C00" w:rsidRPr="00CE5E59" w:rsidRDefault="00522C00" w:rsidP="00651CD5">
            <w:pPr>
              <w:shd w:val="clear" w:color="auto" w:fill="FFFFFF"/>
              <w:spacing w:after="240"/>
              <w:rPr>
                <w:color w:val="333333"/>
                <w:szCs w:val="24"/>
              </w:rPr>
            </w:pPr>
            <w:r>
              <w:rPr>
                <w:color w:val="333333"/>
                <w:szCs w:val="24"/>
              </w:rPr>
              <w:t xml:space="preserve">48,51 </w:t>
            </w:r>
          </w:p>
        </w:tc>
      </w:tr>
      <w:tr w:rsidR="00522C00" w:rsidRPr="00CE5E59" w14:paraId="451F694F" w14:textId="77777777" w:rsidTr="00651CD5">
        <w:trPr>
          <w:trHeight w:val="479"/>
        </w:trPr>
        <w:tc>
          <w:tcPr>
            <w:tcW w:w="593" w:type="dxa"/>
          </w:tcPr>
          <w:p w14:paraId="2FD33D56" w14:textId="77777777" w:rsidR="00522C00" w:rsidRPr="00CE5E59" w:rsidRDefault="00522C00" w:rsidP="00651CD5">
            <w:pPr>
              <w:shd w:val="clear" w:color="auto" w:fill="FFFFFF"/>
              <w:spacing w:after="240"/>
              <w:rPr>
                <w:color w:val="333333"/>
                <w:szCs w:val="24"/>
              </w:rPr>
            </w:pPr>
            <w:r>
              <w:rPr>
                <w:color w:val="333333"/>
                <w:szCs w:val="24"/>
              </w:rPr>
              <w:t>4.</w:t>
            </w:r>
          </w:p>
        </w:tc>
        <w:tc>
          <w:tcPr>
            <w:tcW w:w="1804" w:type="dxa"/>
          </w:tcPr>
          <w:p w14:paraId="55E4C88F" w14:textId="77777777" w:rsidR="00522C00" w:rsidRDefault="00522C00" w:rsidP="00651CD5">
            <w:pPr>
              <w:shd w:val="clear" w:color="auto" w:fill="FFFFFF"/>
              <w:spacing w:after="240"/>
              <w:rPr>
                <w:color w:val="333333"/>
                <w:szCs w:val="24"/>
              </w:rPr>
            </w:pPr>
            <w:r>
              <w:rPr>
                <w:color w:val="333333"/>
                <w:szCs w:val="24"/>
              </w:rPr>
              <w:t>2306</w:t>
            </w:r>
          </w:p>
        </w:tc>
        <w:tc>
          <w:tcPr>
            <w:tcW w:w="1804" w:type="dxa"/>
          </w:tcPr>
          <w:p w14:paraId="44EEF841" w14:textId="77777777" w:rsidR="00522C00" w:rsidRPr="00CE5E59" w:rsidRDefault="00522C00" w:rsidP="00651CD5">
            <w:pPr>
              <w:shd w:val="clear" w:color="auto" w:fill="FFFFFF"/>
              <w:spacing w:after="240"/>
              <w:rPr>
                <w:color w:val="333333"/>
                <w:szCs w:val="24"/>
              </w:rPr>
            </w:pPr>
            <w:r w:rsidRPr="00243948">
              <w:rPr>
                <w:color w:val="333333"/>
                <w:szCs w:val="24"/>
              </w:rPr>
              <w:t>pomieszczenie techniczne</w:t>
            </w:r>
          </w:p>
        </w:tc>
        <w:tc>
          <w:tcPr>
            <w:tcW w:w="1789" w:type="dxa"/>
          </w:tcPr>
          <w:p w14:paraId="1EB6BB71" w14:textId="77777777" w:rsidR="00522C00" w:rsidRPr="00651C77" w:rsidRDefault="00522C00" w:rsidP="00651CD5">
            <w:pPr>
              <w:shd w:val="clear" w:color="auto" w:fill="FFFFFF"/>
              <w:spacing w:after="240"/>
              <w:rPr>
                <w:color w:val="333333"/>
                <w:szCs w:val="24"/>
              </w:rPr>
            </w:pPr>
            <w:r>
              <w:rPr>
                <w:color w:val="333333"/>
                <w:szCs w:val="24"/>
              </w:rPr>
              <w:t>5 x 2,5</w:t>
            </w:r>
          </w:p>
        </w:tc>
        <w:tc>
          <w:tcPr>
            <w:tcW w:w="1586" w:type="dxa"/>
          </w:tcPr>
          <w:p w14:paraId="6341B21E" w14:textId="77777777" w:rsidR="00522C00" w:rsidRPr="00CE5E59" w:rsidRDefault="00522C00" w:rsidP="00651CD5">
            <w:pPr>
              <w:shd w:val="clear" w:color="auto" w:fill="FFFFFF"/>
              <w:spacing w:after="240"/>
              <w:rPr>
                <w:color w:val="333333"/>
                <w:szCs w:val="24"/>
              </w:rPr>
            </w:pPr>
            <w:r>
              <w:rPr>
                <w:color w:val="333333"/>
                <w:szCs w:val="24"/>
              </w:rPr>
              <w:t>3,0</w:t>
            </w:r>
          </w:p>
        </w:tc>
        <w:tc>
          <w:tcPr>
            <w:tcW w:w="1712" w:type="dxa"/>
          </w:tcPr>
          <w:p w14:paraId="6A5B2175" w14:textId="77777777" w:rsidR="00522C00" w:rsidRDefault="00522C00" w:rsidP="00651CD5">
            <w:pPr>
              <w:shd w:val="clear" w:color="auto" w:fill="FFFFFF"/>
              <w:spacing w:after="240"/>
              <w:rPr>
                <w:color w:val="333333"/>
                <w:szCs w:val="24"/>
              </w:rPr>
            </w:pPr>
            <w:r>
              <w:rPr>
                <w:color w:val="333333"/>
                <w:szCs w:val="24"/>
              </w:rPr>
              <w:t xml:space="preserve">12,5 </w:t>
            </w:r>
          </w:p>
        </w:tc>
      </w:tr>
      <w:tr w:rsidR="00522C00" w:rsidRPr="00CE5E59" w14:paraId="1E74834A" w14:textId="77777777" w:rsidTr="00651CD5">
        <w:trPr>
          <w:trHeight w:val="507"/>
        </w:trPr>
        <w:tc>
          <w:tcPr>
            <w:tcW w:w="7576" w:type="dxa"/>
            <w:gridSpan w:val="5"/>
          </w:tcPr>
          <w:p w14:paraId="6117D370" w14:textId="77777777" w:rsidR="00522C00" w:rsidRPr="00CE5E59" w:rsidRDefault="00522C00" w:rsidP="00651CD5">
            <w:pPr>
              <w:shd w:val="clear" w:color="auto" w:fill="FFFFFF"/>
              <w:spacing w:after="240"/>
              <w:rPr>
                <w:color w:val="333333"/>
                <w:szCs w:val="24"/>
              </w:rPr>
            </w:pPr>
            <w:r w:rsidRPr="00CE5E59">
              <w:rPr>
                <w:color w:val="333333"/>
                <w:szCs w:val="24"/>
              </w:rPr>
              <w:t>Suma</w:t>
            </w:r>
          </w:p>
        </w:tc>
        <w:tc>
          <w:tcPr>
            <w:tcW w:w="1712" w:type="dxa"/>
          </w:tcPr>
          <w:p w14:paraId="6A17646C" w14:textId="77777777" w:rsidR="00522C00" w:rsidRPr="00CE5E59" w:rsidRDefault="00522C00" w:rsidP="00651CD5">
            <w:pPr>
              <w:shd w:val="clear" w:color="auto" w:fill="FFFFFF"/>
              <w:spacing w:after="240"/>
              <w:rPr>
                <w:color w:val="333333"/>
                <w:szCs w:val="24"/>
              </w:rPr>
            </w:pPr>
            <w:r>
              <w:rPr>
                <w:color w:val="333333"/>
                <w:szCs w:val="24"/>
              </w:rPr>
              <w:t>96,39</w:t>
            </w:r>
          </w:p>
        </w:tc>
      </w:tr>
    </w:tbl>
    <w:p w14:paraId="76DD719D" w14:textId="77777777" w:rsidR="00522C00" w:rsidRPr="00590091" w:rsidRDefault="00522C00" w:rsidP="00522C00">
      <w:pPr>
        <w:shd w:val="clear" w:color="auto" w:fill="FFFFFF"/>
        <w:spacing w:before="240" w:after="240"/>
        <w:rPr>
          <w:color w:val="333333"/>
          <w:szCs w:val="24"/>
        </w:rPr>
      </w:pPr>
      <w:r w:rsidRPr="00590091">
        <w:rPr>
          <w:b/>
          <w:bCs/>
          <w:color w:val="333333"/>
          <w:szCs w:val="24"/>
        </w:rPr>
        <w:t xml:space="preserve">2. </w:t>
      </w:r>
      <w:bookmarkStart w:id="23" w:name="_Hlk144473417"/>
      <w:r w:rsidRPr="00590091">
        <w:rPr>
          <w:b/>
          <w:bCs/>
          <w:color w:val="333333"/>
          <w:szCs w:val="24"/>
        </w:rPr>
        <w:t>Wymagania zamawiającego w stosunku do przedmiotu zamówienia</w:t>
      </w:r>
      <w:bookmarkEnd w:id="23"/>
    </w:p>
    <w:p w14:paraId="285C9C08" w14:textId="77777777" w:rsidR="00522C00" w:rsidRPr="00590091" w:rsidRDefault="00522C00" w:rsidP="00522C00">
      <w:pPr>
        <w:pStyle w:val="Akapitzlist"/>
        <w:shd w:val="clear" w:color="auto" w:fill="FFFFFF"/>
        <w:spacing w:before="240" w:after="240" w:line="360" w:lineRule="auto"/>
        <w:ind w:left="0"/>
        <w:contextualSpacing w:val="0"/>
        <w:jc w:val="both"/>
        <w:rPr>
          <w:rFonts w:ascii="Arial" w:hAnsi="Arial" w:cs="Arial"/>
          <w:b/>
          <w:bCs/>
          <w:color w:val="333333"/>
          <w:szCs w:val="24"/>
          <w:lang w:eastAsia="pl-PL"/>
        </w:rPr>
      </w:pPr>
      <w:r w:rsidRPr="00590091">
        <w:rPr>
          <w:rFonts w:ascii="Arial" w:hAnsi="Arial" w:cs="Arial"/>
          <w:b/>
          <w:bCs/>
          <w:color w:val="333333"/>
          <w:szCs w:val="24"/>
          <w:lang w:eastAsia="pl-PL"/>
        </w:rPr>
        <w:t>2.1. Dokumentacja projektowa</w:t>
      </w:r>
    </w:p>
    <w:p w14:paraId="03DAAC76" w14:textId="77777777" w:rsidR="00522C00" w:rsidRPr="00590091" w:rsidRDefault="00522C00" w:rsidP="00522C00">
      <w:pPr>
        <w:shd w:val="clear" w:color="auto" w:fill="FFFFFF"/>
        <w:spacing w:before="240" w:after="240"/>
        <w:rPr>
          <w:color w:val="333333"/>
          <w:szCs w:val="24"/>
        </w:rPr>
      </w:pPr>
      <w:r w:rsidRPr="00590091">
        <w:rPr>
          <w:color w:val="333333"/>
          <w:szCs w:val="24"/>
        </w:rPr>
        <w:t xml:space="preserve">Wykonawca dokumentacji technicznej przed przystąpieniem do projektowania, winien dokonać wizji lokalnej i uzgodnić sposób wykonania robót z Zamawiającym. Wykonawca na przedmiotowe prace wykona dokumentację zgodnie z obowiązującymi normami i przepisami oraz określoną w niniejszym programie funkcjonalno-użytkowym. Dokumentacja projektowa musi spełniać aktualne warunki techniczne oraz być zgodna z ustawą Prawo budowlane i zawierać obowiązujące przepisy w tym przepisy BHP i Plan Bezpieczeństwa i Ochrony Zdrowia (BIOZ), jeżeli jest wymagane, a także zapewnić spełnienie warunków przeciwpożarowych określonych w obowiązujących przepisach. Przystępując do realizacji zadania należy wykonać i uzyskać akceptację Zamawiającego na projekty w formie zgodnej z Rozporządzeniem Ministra Rozwoju z dnia 11 września 2020 r. w sprawie szczegółowego zakresu i formy projektu budowlanego (Dz. U. z 2022 poz. 1679), z Rozporządzeniem Ministra Infrastruktury z dnia 12 kwietnia 2002 r. w sprawie warunków technicznych, jakim powinny odpowiadać budynki i ich usytuowanie (Dz. U. z 2022 r. poz. 1225) oraz z Rozporządzeniem Ministra Rozwoju i Technologii z dnia 20 grudnia 2021 r. w sprawie szczegółowego zakresu i formy dokumentacji projektowej, specyfikacji technicznych wykonania i odbioru robót budowlanych oraz programu funkcjonalno-użytkowego (Dz. U. z 2021 r. poz. 2454). Przy projektowaniu poszczególnych rozwiązań technicznych Wykonawca uwzględni aspekty </w:t>
      </w:r>
      <w:r w:rsidRPr="00590091">
        <w:rPr>
          <w:color w:val="333333"/>
          <w:szCs w:val="24"/>
        </w:rPr>
        <w:lastRenderedPageBreak/>
        <w:t>ekonomiczne pozwalające na minimalizowanie kosztów robót budowlanych i przyszłej eksploatacji obiektu.</w:t>
      </w:r>
    </w:p>
    <w:p w14:paraId="7716DE44" w14:textId="77777777" w:rsidR="00522C00" w:rsidRPr="00590091" w:rsidRDefault="00522C00" w:rsidP="00522C00">
      <w:pPr>
        <w:shd w:val="clear" w:color="auto" w:fill="FFFFFF"/>
        <w:spacing w:before="240" w:after="240"/>
        <w:rPr>
          <w:szCs w:val="24"/>
        </w:rPr>
      </w:pPr>
      <w:r w:rsidRPr="00590091">
        <w:rPr>
          <w:szCs w:val="24"/>
        </w:rPr>
        <w:t>Wykonawca przekaże Zamawiającemu dokumentację (w 2 egz. w wersji papierowej oraz 1 egz. w wersji elektronicznej (w formacie pdf).</w:t>
      </w:r>
    </w:p>
    <w:p w14:paraId="4359C7C5" w14:textId="77777777" w:rsidR="00522C00" w:rsidRPr="00590091" w:rsidRDefault="00522C00" w:rsidP="00522C00">
      <w:pPr>
        <w:pStyle w:val="Akapitzlist"/>
        <w:shd w:val="clear" w:color="auto" w:fill="FFFFFF"/>
        <w:spacing w:before="240" w:after="240" w:line="360" w:lineRule="auto"/>
        <w:ind w:left="0"/>
        <w:contextualSpacing w:val="0"/>
        <w:jc w:val="both"/>
        <w:rPr>
          <w:rFonts w:ascii="Arial" w:hAnsi="Arial" w:cs="Arial"/>
          <w:color w:val="333333"/>
          <w:szCs w:val="24"/>
          <w:lang w:eastAsia="pl-PL"/>
        </w:rPr>
      </w:pPr>
      <w:r w:rsidRPr="00590091">
        <w:rPr>
          <w:rFonts w:ascii="Arial" w:hAnsi="Arial" w:cs="Arial"/>
          <w:b/>
          <w:bCs/>
          <w:color w:val="333333"/>
          <w:szCs w:val="24"/>
          <w:lang w:eastAsia="pl-PL"/>
        </w:rPr>
        <w:t>2.2. Przygotowanie terenu budowy</w:t>
      </w:r>
    </w:p>
    <w:p w14:paraId="6651AE26" w14:textId="77777777" w:rsidR="00522C00" w:rsidRDefault="00522C00" w:rsidP="00522C00">
      <w:pPr>
        <w:pStyle w:val="Akapitzlist"/>
        <w:shd w:val="clear" w:color="auto" w:fill="FFFFFF"/>
        <w:spacing w:before="240" w:after="240" w:line="360" w:lineRule="auto"/>
        <w:ind w:left="0"/>
        <w:contextualSpacing w:val="0"/>
        <w:jc w:val="both"/>
        <w:rPr>
          <w:rFonts w:ascii="Arial" w:hAnsi="Arial" w:cs="Arial"/>
          <w:color w:val="333333"/>
          <w:szCs w:val="24"/>
          <w:lang w:eastAsia="pl-PL"/>
        </w:rPr>
      </w:pPr>
      <w:r w:rsidRPr="00590091">
        <w:rPr>
          <w:rFonts w:ascii="Arial" w:hAnsi="Arial" w:cs="Arial"/>
          <w:color w:val="333333"/>
          <w:szCs w:val="24"/>
          <w:lang w:eastAsia="pl-PL"/>
        </w:rPr>
        <w:t>Przed rozpoczęciem robót budowlanych Wykonawca zobowiązany jest do wydzielenia i zabezpieczenia części obiektów objętych pracami, wyznaczenia stref niebezpiecznych, składowania materiałów i odpadów w sposób niestwarzający uciążliwości dla otoczenia, dostawy materiałów i wywozu odpadów w sposób nieutrudniający funkcjonowania pozostałych części obiektu oraz przywrócenia terenu do stanu sprzed rozpoczęcia robót. Wszystkie elementy zagospodarowania terenu budowy powinny spełniać wymagania określone w Rozporządzeniu Ministra Infrastruktury z dnia 6 lutego 2003 r. w sprawie bezpieczeństwa i higieny pracy podczas wykonywania robót budowlanych (Dz. U. z 2003 r. nr 47 poz. 401)</w:t>
      </w:r>
    </w:p>
    <w:p w14:paraId="6692E2FC" w14:textId="77777777" w:rsidR="00522C00" w:rsidRPr="00590091" w:rsidRDefault="00522C00" w:rsidP="00522C00">
      <w:pPr>
        <w:pStyle w:val="Akapitzlist"/>
        <w:shd w:val="clear" w:color="auto" w:fill="FFFFFF"/>
        <w:spacing w:before="240" w:after="240" w:line="360" w:lineRule="auto"/>
        <w:ind w:left="0"/>
        <w:contextualSpacing w:val="0"/>
        <w:jc w:val="both"/>
        <w:rPr>
          <w:rFonts w:ascii="Arial" w:hAnsi="Arial" w:cs="Arial"/>
          <w:color w:val="333333"/>
          <w:szCs w:val="24"/>
          <w:lang w:eastAsia="pl-PL"/>
        </w:rPr>
      </w:pPr>
      <w:r w:rsidRPr="00590091">
        <w:rPr>
          <w:rFonts w:ascii="Arial" w:hAnsi="Arial" w:cs="Arial"/>
          <w:b/>
          <w:bCs/>
          <w:color w:val="333333"/>
          <w:szCs w:val="24"/>
          <w:lang w:eastAsia="pl-PL"/>
        </w:rPr>
        <w:t>2.3. Warunki wykonania robót remontowo-budowlanych i dokumentacji powykonawczej</w:t>
      </w:r>
    </w:p>
    <w:p w14:paraId="2C1ACF11" w14:textId="77777777" w:rsidR="00522C00" w:rsidRDefault="00522C00" w:rsidP="00522C00">
      <w:pPr>
        <w:pStyle w:val="Akapitzlist"/>
        <w:numPr>
          <w:ilvl w:val="0"/>
          <w:numId w:val="28"/>
        </w:numPr>
        <w:shd w:val="clear" w:color="auto" w:fill="FFFFFF"/>
        <w:spacing w:before="240" w:after="240" w:line="360" w:lineRule="auto"/>
        <w:ind w:left="357" w:hanging="357"/>
        <w:jc w:val="both"/>
        <w:rPr>
          <w:rFonts w:ascii="Arial" w:hAnsi="Arial" w:cs="Arial"/>
          <w:color w:val="333333"/>
          <w:szCs w:val="24"/>
          <w:lang w:eastAsia="pl-PL"/>
        </w:rPr>
      </w:pPr>
      <w:r w:rsidRPr="00590091">
        <w:rPr>
          <w:rFonts w:ascii="Arial" w:hAnsi="Arial" w:cs="Arial"/>
          <w:color w:val="333333"/>
          <w:szCs w:val="24"/>
          <w:lang w:eastAsia="pl-PL"/>
        </w:rPr>
        <w:t>Roboty remontowo-budowlane należy wykonać zgodnie z obowiązującymi przepisami, normami oraz zasadami współczesnej wiedzy technicznej oraz zasadami bezpieczeństwa i higieny pracy.</w:t>
      </w:r>
    </w:p>
    <w:p w14:paraId="1B8679C6" w14:textId="77777777" w:rsidR="00522C00" w:rsidRPr="00590091" w:rsidRDefault="00522C00" w:rsidP="00522C00">
      <w:pPr>
        <w:pStyle w:val="Akapitzlist"/>
        <w:numPr>
          <w:ilvl w:val="0"/>
          <w:numId w:val="28"/>
        </w:numPr>
        <w:shd w:val="clear" w:color="auto" w:fill="FFFFFF"/>
        <w:spacing w:before="240" w:after="240" w:line="360" w:lineRule="auto"/>
        <w:ind w:left="357" w:hanging="357"/>
        <w:jc w:val="both"/>
        <w:rPr>
          <w:rFonts w:ascii="Arial" w:hAnsi="Arial" w:cs="Arial"/>
          <w:color w:val="333333"/>
          <w:szCs w:val="24"/>
          <w:lang w:eastAsia="pl-PL"/>
        </w:rPr>
      </w:pPr>
      <w:r w:rsidRPr="00243948">
        <w:rPr>
          <w:rFonts w:ascii="Arial" w:hAnsi="Arial" w:cs="Arial"/>
          <w:color w:val="333333"/>
          <w:szCs w:val="24"/>
          <w:lang w:eastAsia="pl-PL"/>
        </w:rPr>
        <w:t>Wnioskodawca będzie zobowiązany do realizacji przedsięwzięcia zgodnie z "Modelem dostępnej szkoły" na co najmniej poziomie podstawowym (opracowanie dotyczące projektu w załączeniu)</w:t>
      </w:r>
      <w:r>
        <w:rPr>
          <w:rFonts w:ascii="Arial" w:hAnsi="Arial" w:cs="Arial"/>
          <w:color w:val="333333"/>
          <w:szCs w:val="24"/>
          <w:lang w:eastAsia="pl-PL"/>
        </w:rPr>
        <w:t>.</w:t>
      </w:r>
    </w:p>
    <w:p w14:paraId="10FA560F" w14:textId="77777777" w:rsidR="00522C00" w:rsidRPr="00590091" w:rsidRDefault="00522C00" w:rsidP="00522C00">
      <w:pPr>
        <w:pStyle w:val="Akapitzlist"/>
        <w:numPr>
          <w:ilvl w:val="0"/>
          <w:numId w:val="28"/>
        </w:numPr>
        <w:shd w:val="clear" w:color="auto" w:fill="FFFFFF"/>
        <w:spacing w:before="240" w:after="240" w:line="360" w:lineRule="auto"/>
        <w:ind w:left="357" w:hanging="357"/>
        <w:jc w:val="both"/>
        <w:rPr>
          <w:rFonts w:ascii="Arial" w:hAnsi="Arial" w:cs="Arial"/>
          <w:color w:val="333333"/>
          <w:szCs w:val="24"/>
          <w:lang w:eastAsia="pl-PL"/>
        </w:rPr>
      </w:pPr>
      <w:r w:rsidRPr="00590091">
        <w:rPr>
          <w:rFonts w:ascii="Arial" w:hAnsi="Arial" w:cs="Arial"/>
          <w:color w:val="333333"/>
          <w:szCs w:val="24"/>
          <w:lang w:eastAsia="pl-PL"/>
        </w:rPr>
        <w:t>Wykonawca zadania zobowiązany jest w imieniu Zamawiającego do dokonania wszelakich przewidzianych polskim prawem zgłoszeń i odbiorów.</w:t>
      </w:r>
    </w:p>
    <w:p w14:paraId="6EC4289B" w14:textId="77777777" w:rsidR="00522C00" w:rsidRPr="00590091" w:rsidRDefault="00522C00" w:rsidP="00522C00">
      <w:pPr>
        <w:pStyle w:val="Akapitzlist"/>
        <w:numPr>
          <w:ilvl w:val="0"/>
          <w:numId w:val="28"/>
        </w:numPr>
        <w:shd w:val="clear" w:color="auto" w:fill="FFFFFF"/>
        <w:spacing w:before="240" w:after="240" w:line="360" w:lineRule="auto"/>
        <w:ind w:left="357" w:hanging="357"/>
        <w:jc w:val="both"/>
        <w:rPr>
          <w:rFonts w:ascii="Arial" w:hAnsi="Arial" w:cs="Arial"/>
          <w:color w:val="333333"/>
          <w:szCs w:val="24"/>
          <w:lang w:eastAsia="pl-PL"/>
        </w:rPr>
      </w:pPr>
      <w:r w:rsidRPr="00590091">
        <w:rPr>
          <w:rFonts w:ascii="Arial" w:hAnsi="Arial" w:cs="Arial"/>
          <w:color w:val="333333"/>
          <w:szCs w:val="24"/>
          <w:lang w:eastAsia="pl-PL"/>
        </w:rPr>
        <w:t>Wykonawca we własnym zakresie i na własny koszt dostarczy materiały, maszyny i urządzenia niezbędne do wykonania robót oraz wykona wszystkie towarzyszące roboty i czynności niezbędne do wykonania Zamówienia.</w:t>
      </w:r>
    </w:p>
    <w:p w14:paraId="7656B41F" w14:textId="77777777" w:rsidR="00522C00" w:rsidRPr="00590091" w:rsidRDefault="00522C00" w:rsidP="00522C00">
      <w:pPr>
        <w:pStyle w:val="Akapitzlist"/>
        <w:numPr>
          <w:ilvl w:val="0"/>
          <w:numId w:val="28"/>
        </w:numPr>
        <w:shd w:val="clear" w:color="auto" w:fill="FFFFFF"/>
        <w:spacing w:before="240" w:after="240" w:line="360" w:lineRule="auto"/>
        <w:ind w:left="357" w:hanging="357"/>
        <w:jc w:val="both"/>
        <w:rPr>
          <w:rFonts w:ascii="Arial" w:hAnsi="Arial" w:cs="Arial"/>
          <w:color w:val="333333"/>
          <w:szCs w:val="24"/>
          <w:lang w:eastAsia="pl-PL"/>
        </w:rPr>
      </w:pPr>
      <w:r w:rsidRPr="00590091">
        <w:rPr>
          <w:rFonts w:ascii="Arial" w:hAnsi="Arial" w:cs="Arial"/>
          <w:color w:val="333333"/>
          <w:szCs w:val="24"/>
          <w:lang w:eastAsia="pl-PL"/>
        </w:rPr>
        <w:t>Wykonawca na etapie realizacyjnym dokona odpowiednich pomiarów oraz sprawdzeń instalacji elektrycznej.</w:t>
      </w:r>
    </w:p>
    <w:p w14:paraId="7749062A" w14:textId="77777777" w:rsidR="00522C00" w:rsidRPr="00590091" w:rsidRDefault="00522C00" w:rsidP="00522C00">
      <w:pPr>
        <w:pStyle w:val="Akapitzlist"/>
        <w:numPr>
          <w:ilvl w:val="0"/>
          <w:numId w:val="28"/>
        </w:numPr>
        <w:shd w:val="clear" w:color="auto" w:fill="FFFFFF"/>
        <w:spacing w:before="240" w:after="240" w:line="360" w:lineRule="auto"/>
        <w:ind w:left="357" w:hanging="357"/>
        <w:jc w:val="both"/>
        <w:rPr>
          <w:rFonts w:ascii="Arial" w:hAnsi="Arial" w:cs="Arial"/>
          <w:color w:val="333333"/>
          <w:szCs w:val="24"/>
          <w:lang w:eastAsia="pl-PL"/>
        </w:rPr>
      </w:pPr>
      <w:r w:rsidRPr="00590091">
        <w:rPr>
          <w:rFonts w:ascii="Arial" w:hAnsi="Arial" w:cs="Arial"/>
          <w:color w:val="333333"/>
          <w:szCs w:val="24"/>
          <w:lang w:eastAsia="pl-PL"/>
        </w:rPr>
        <w:lastRenderedPageBreak/>
        <w:t>Użyte materiały muszą odpowiadać wymogom wyrobów dopuszczonych do obrotu i stosowania w budownictwie określonym w art. 10 ustawy z dnia 7 lipca 1994 r. Prawo budowlane (Dz. U. z 2023 r. poz. 682 ze zm.).</w:t>
      </w:r>
    </w:p>
    <w:p w14:paraId="477E71AB" w14:textId="77777777" w:rsidR="00522C00" w:rsidRPr="00590091" w:rsidRDefault="00522C00" w:rsidP="00522C00">
      <w:pPr>
        <w:pStyle w:val="Akapitzlist"/>
        <w:numPr>
          <w:ilvl w:val="0"/>
          <w:numId w:val="28"/>
        </w:numPr>
        <w:shd w:val="clear" w:color="auto" w:fill="FFFFFF"/>
        <w:spacing w:before="240" w:after="240" w:line="360" w:lineRule="auto"/>
        <w:ind w:left="357" w:hanging="357"/>
        <w:jc w:val="both"/>
        <w:rPr>
          <w:rFonts w:ascii="Arial" w:hAnsi="Arial" w:cs="Arial"/>
          <w:color w:val="333333"/>
          <w:szCs w:val="24"/>
          <w:lang w:eastAsia="pl-PL"/>
        </w:rPr>
      </w:pPr>
      <w:r w:rsidRPr="00590091">
        <w:rPr>
          <w:rFonts w:ascii="Arial" w:hAnsi="Arial" w:cs="Arial"/>
          <w:color w:val="333333"/>
          <w:szCs w:val="24"/>
          <w:lang w:eastAsia="pl-PL"/>
        </w:rPr>
        <w:t>Przy wykonywaniu robót należy uwzględniać instrukcje producenta materiałów oraz przepisy związane i obowiązujące, w tym również te, które uległy zmianie lub aktualizacji. W przypadku istnienia norm, atestów, certyfikatów, instrukcji, aprobat technicznych, świadectw dopuszczenia nie wyszczególnionych dokumentacji projektowej i specyfikacjach technicznych a obowiązujących, Wykonawca ma również obowiązek stosowania się do nich.</w:t>
      </w:r>
    </w:p>
    <w:p w14:paraId="58DB8310" w14:textId="77777777" w:rsidR="00522C00" w:rsidRPr="00590091" w:rsidRDefault="00522C00" w:rsidP="00522C00">
      <w:pPr>
        <w:pStyle w:val="Akapitzlist"/>
        <w:numPr>
          <w:ilvl w:val="0"/>
          <w:numId w:val="28"/>
        </w:numPr>
        <w:shd w:val="clear" w:color="auto" w:fill="FFFFFF"/>
        <w:spacing w:before="240" w:after="240" w:line="360" w:lineRule="auto"/>
        <w:ind w:left="357" w:hanging="357"/>
        <w:jc w:val="both"/>
        <w:rPr>
          <w:rFonts w:ascii="Arial" w:hAnsi="Arial" w:cs="Arial"/>
          <w:color w:val="333333"/>
          <w:szCs w:val="24"/>
          <w:lang w:eastAsia="pl-PL"/>
        </w:rPr>
      </w:pPr>
      <w:r w:rsidRPr="00590091">
        <w:rPr>
          <w:rFonts w:ascii="Arial" w:hAnsi="Arial" w:cs="Arial"/>
          <w:color w:val="333333"/>
          <w:szCs w:val="24"/>
          <w:lang w:eastAsia="pl-PL"/>
        </w:rPr>
        <w:t>Wymagany jest wysoki standard wykonania prac i terminowe ich zakończenie.</w:t>
      </w:r>
    </w:p>
    <w:p w14:paraId="783FE3C3" w14:textId="77777777" w:rsidR="00522C00" w:rsidRPr="00590091" w:rsidRDefault="00522C00" w:rsidP="00522C00">
      <w:pPr>
        <w:pStyle w:val="Akapitzlist"/>
        <w:numPr>
          <w:ilvl w:val="0"/>
          <w:numId w:val="28"/>
        </w:numPr>
        <w:shd w:val="clear" w:color="auto" w:fill="FFFFFF"/>
        <w:spacing w:before="240" w:after="240" w:line="360" w:lineRule="auto"/>
        <w:ind w:left="357" w:hanging="357"/>
        <w:jc w:val="both"/>
        <w:rPr>
          <w:rFonts w:ascii="Arial" w:hAnsi="Arial" w:cs="Arial"/>
          <w:color w:val="333333"/>
          <w:szCs w:val="24"/>
          <w:lang w:eastAsia="pl-PL"/>
        </w:rPr>
      </w:pPr>
      <w:r w:rsidRPr="00590091">
        <w:rPr>
          <w:rFonts w:ascii="Arial" w:hAnsi="Arial" w:cs="Arial"/>
          <w:color w:val="333333"/>
          <w:szCs w:val="24"/>
          <w:lang w:eastAsia="pl-PL"/>
        </w:rPr>
        <w:t>Wykonawca zapewni prowadzenie dokumentacji budowy w sposób zgodny z obowiązującymi przepisami Prawa budowlanego.</w:t>
      </w:r>
    </w:p>
    <w:p w14:paraId="46119FB5" w14:textId="77777777" w:rsidR="00522C00" w:rsidRPr="00590091" w:rsidRDefault="00522C00" w:rsidP="00522C00">
      <w:pPr>
        <w:pStyle w:val="Akapitzlist"/>
        <w:numPr>
          <w:ilvl w:val="0"/>
          <w:numId w:val="28"/>
        </w:numPr>
        <w:shd w:val="clear" w:color="auto" w:fill="FFFFFF"/>
        <w:spacing w:before="240" w:after="240" w:line="360" w:lineRule="auto"/>
        <w:ind w:left="357" w:hanging="357"/>
        <w:jc w:val="both"/>
        <w:rPr>
          <w:rFonts w:ascii="Arial" w:hAnsi="Arial" w:cs="Arial"/>
          <w:color w:val="333333"/>
          <w:szCs w:val="24"/>
          <w:lang w:eastAsia="pl-PL"/>
        </w:rPr>
      </w:pPr>
      <w:r w:rsidRPr="00590091">
        <w:rPr>
          <w:rFonts w:ascii="Arial" w:hAnsi="Arial" w:cs="Arial"/>
          <w:color w:val="333333"/>
          <w:szCs w:val="24"/>
          <w:lang w:eastAsia="pl-PL"/>
        </w:rPr>
        <w:t xml:space="preserve">Wykonawca zorganizuje i zapewni wykonanie robót w sposób zgodny z dokumentacją projektową i obowiązującymi przepisami w tym przepisami BHP i Planem Bezpieczeństwa i Ochrony Zdrowia (BIOZ), a także zapewnieni spełnienie warunków przeciwpożarowych określonych w obowiązujących przepisach. </w:t>
      </w:r>
    </w:p>
    <w:p w14:paraId="2D28C3F0" w14:textId="77777777" w:rsidR="00522C00" w:rsidRPr="00590091" w:rsidRDefault="00522C00" w:rsidP="00522C00">
      <w:pPr>
        <w:pStyle w:val="Akapitzlist"/>
        <w:numPr>
          <w:ilvl w:val="0"/>
          <w:numId w:val="28"/>
        </w:numPr>
        <w:shd w:val="clear" w:color="auto" w:fill="FFFFFF"/>
        <w:spacing w:before="240" w:after="240" w:line="360" w:lineRule="auto"/>
        <w:ind w:left="357" w:hanging="357"/>
        <w:jc w:val="both"/>
        <w:rPr>
          <w:rFonts w:ascii="Arial" w:hAnsi="Arial" w:cs="Arial"/>
          <w:color w:val="333333"/>
          <w:szCs w:val="24"/>
          <w:lang w:eastAsia="pl-PL"/>
        </w:rPr>
      </w:pPr>
      <w:r w:rsidRPr="00590091">
        <w:rPr>
          <w:rFonts w:ascii="Arial" w:hAnsi="Arial" w:cs="Arial"/>
          <w:color w:val="333333"/>
          <w:szCs w:val="24"/>
          <w:lang w:eastAsia="pl-PL"/>
        </w:rPr>
        <w:t>Do odbioru końcowego Wykonawca przekaże Zamawiającemu dokumentację powykonawczą.</w:t>
      </w:r>
    </w:p>
    <w:p w14:paraId="0FF19838" w14:textId="77777777" w:rsidR="00522C00" w:rsidRPr="00590091" w:rsidRDefault="00522C00" w:rsidP="00522C00">
      <w:pPr>
        <w:pStyle w:val="Akapitzlist"/>
        <w:numPr>
          <w:ilvl w:val="0"/>
          <w:numId w:val="28"/>
        </w:numPr>
        <w:shd w:val="clear" w:color="auto" w:fill="FFFFFF"/>
        <w:spacing w:before="240" w:after="240" w:line="360" w:lineRule="auto"/>
        <w:ind w:left="357" w:hanging="357"/>
        <w:jc w:val="both"/>
        <w:rPr>
          <w:rFonts w:ascii="Arial" w:hAnsi="Arial" w:cs="Arial"/>
          <w:color w:val="333333"/>
          <w:szCs w:val="24"/>
          <w:lang w:eastAsia="pl-PL"/>
        </w:rPr>
      </w:pPr>
      <w:r w:rsidRPr="00590091">
        <w:rPr>
          <w:rFonts w:ascii="Arial" w:hAnsi="Arial" w:cs="Arial"/>
          <w:color w:val="333333"/>
          <w:szCs w:val="24"/>
          <w:lang w:eastAsia="pl-PL"/>
        </w:rPr>
        <w:t>Dokumentacja powykonawcza powinna zostać opracowana przy zachowaniu przepisów Prawa budowlanego. Powinna zawierać wszelkie dokumenty materiałowe, techniczne, rysunki, gwarancje, pomiary, instrukcje, oświadczenia i odzwierciedlać stan faktyczny obiektów.</w:t>
      </w:r>
    </w:p>
    <w:p w14:paraId="42696181" w14:textId="77777777" w:rsidR="00522C00" w:rsidRPr="0080691E" w:rsidRDefault="00522C00" w:rsidP="00522C00">
      <w:pPr>
        <w:pStyle w:val="Akapitzlist"/>
        <w:numPr>
          <w:ilvl w:val="0"/>
          <w:numId w:val="28"/>
        </w:numPr>
        <w:shd w:val="clear" w:color="auto" w:fill="FFFFFF"/>
        <w:spacing w:before="240" w:after="240" w:line="360" w:lineRule="auto"/>
        <w:ind w:left="357" w:hanging="357"/>
        <w:jc w:val="both"/>
        <w:rPr>
          <w:rFonts w:ascii="Arial" w:hAnsi="Arial" w:cs="Arial"/>
          <w:color w:val="333333"/>
          <w:szCs w:val="24"/>
          <w:lang w:eastAsia="pl-PL"/>
        </w:rPr>
      </w:pPr>
      <w:r w:rsidRPr="00590091">
        <w:rPr>
          <w:rFonts w:ascii="Arial" w:hAnsi="Arial" w:cs="Arial"/>
          <w:color w:val="333333"/>
          <w:szCs w:val="24"/>
          <w:lang w:eastAsia="pl-PL"/>
        </w:rPr>
        <w:t>Dokumentację powykonawczą należy przygotować i przekazać Zamawiającemu w 2 egz. w wersji papierowej i 2 egz. w wersji elektronicznej (w wersji edytowalnej i w formacie pdf.) wraz ze skanami rysunków i dokumentów. Dokumentacja ta powinna zawierać co najmniej:</w:t>
      </w:r>
    </w:p>
    <w:p w14:paraId="5FCE5E70" w14:textId="77777777" w:rsidR="00522C00" w:rsidRDefault="00522C00" w:rsidP="00522C00">
      <w:pPr>
        <w:pStyle w:val="Akapitzlist"/>
        <w:numPr>
          <w:ilvl w:val="0"/>
          <w:numId w:val="60"/>
        </w:numPr>
        <w:shd w:val="clear" w:color="auto" w:fill="FFFFFF"/>
        <w:spacing w:before="240" w:after="240" w:line="360" w:lineRule="auto"/>
        <w:ind w:left="714" w:hanging="357"/>
        <w:jc w:val="both"/>
        <w:rPr>
          <w:rFonts w:ascii="Arial" w:hAnsi="Arial" w:cs="Arial"/>
          <w:color w:val="333333"/>
          <w:szCs w:val="24"/>
          <w:lang w:eastAsia="pl-PL"/>
        </w:rPr>
      </w:pPr>
      <w:r w:rsidRPr="00590091">
        <w:rPr>
          <w:rFonts w:ascii="Arial" w:hAnsi="Arial" w:cs="Arial"/>
          <w:color w:val="333333"/>
          <w:szCs w:val="24"/>
          <w:lang w:eastAsia="pl-PL"/>
        </w:rPr>
        <w:t>dokumentację fotograficzną z całej realizacji robót,</w:t>
      </w:r>
    </w:p>
    <w:p w14:paraId="0B09E0F5" w14:textId="77777777" w:rsidR="00522C00" w:rsidRPr="0080691E" w:rsidRDefault="00522C00" w:rsidP="00522C00">
      <w:pPr>
        <w:pStyle w:val="Akapitzlist"/>
        <w:numPr>
          <w:ilvl w:val="0"/>
          <w:numId w:val="60"/>
        </w:numPr>
        <w:shd w:val="clear" w:color="auto" w:fill="FFFFFF"/>
        <w:spacing w:before="240" w:after="240" w:line="360" w:lineRule="auto"/>
        <w:ind w:left="714" w:hanging="357"/>
        <w:jc w:val="both"/>
        <w:rPr>
          <w:rFonts w:ascii="Arial" w:hAnsi="Arial" w:cs="Arial"/>
          <w:color w:val="333333"/>
          <w:szCs w:val="24"/>
          <w:lang w:eastAsia="pl-PL"/>
        </w:rPr>
      </w:pPr>
      <w:r>
        <w:rPr>
          <w:rFonts w:ascii="Arial" w:hAnsi="Arial" w:cs="Arial"/>
          <w:color w:val="333333"/>
          <w:szCs w:val="24"/>
          <w:lang w:eastAsia="pl-PL"/>
        </w:rPr>
        <w:t xml:space="preserve">dokumentację </w:t>
      </w:r>
      <w:r w:rsidRPr="0080691E">
        <w:rPr>
          <w:rFonts w:ascii="Arial" w:hAnsi="Arial" w:cs="Arial"/>
          <w:color w:val="333333"/>
          <w:szCs w:val="24"/>
          <w:lang w:eastAsia="pl-PL"/>
        </w:rPr>
        <w:t>instalacji elektrycznej w zakresie gniazd wtyczkowych w pracowniach</w:t>
      </w:r>
      <w:r>
        <w:rPr>
          <w:rFonts w:ascii="Arial" w:hAnsi="Arial" w:cs="Arial"/>
          <w:color w:val="333333"/>
          <w:szCs w:val="24"/>
          <w:lang w:eastAsia="pl-PL"/>
        </w:rPr>
        <w:t>,</w:t>
      </w:r>
    </w:p>
    <w:p w14:paraId="1507CA8F" w14:textId="77777777" w:rsidR="00522C00" w:rsidRDefault="00522C00" w:rsidP="00522C00">
      <w:pPr>
        <w:pStyle w:val="Akapitzlist"/>
        <w:numPr>
          <w:ilvl w:val="0"/>
          <w:numId w:val="60"/>
        </w:numPr>
        <w:shd w:val="clear" w:color="auto" w:fill="FFFFFF"/>
        <w:spacing w:before="240" w:after="240" w:line="360" w:lineRule="auto"/>
        <w:ind w:left="714" w:hanging="357"/>
        <w:jc w:val="both"/>
        <w:rPr>
          <w:rFonts w:ascii="Arial" w:hAnsi="Arial" w:cs="Arial"/>
          <w:color w:val="333333"/>
          <w:szCs w:val="24"/>
          <w:lang w:eastAsia="pl-PL"/>
        </w:rPr>
      </w:pPr>
      <w:r>
        <w:rPr>
          <w:rFonts w:ascii="Arial" w:hAnsi="Arial" w:cs="Arial"/>
          <w:color w:val="333333"/>
          <w:szCs w:val="24"/>
          <w:lang w:eastAsia="pl-PL"/>
        </w:rPr>
        <w:t>dokumentację instalacji</w:t>
      </w:r>
      <w:r w:rsidRPr="00590091">
        <w:rPr>
          <w:rFonts w:ascii="Arial" w:hAnsi="Arial" w:cs="Arial"/>
          <w:color w:val="333333"/>
          <w:szCs w:val="24"/>
          <w:lang w:eastAsia="pl-PL"/>
        </w:rPr>
        <w:t xml:space="preserve"> oświetlenia ewakuacyjnego podpisan</w:t>
      </w:r>
      <w:r>
        <w:rPr>
          <w:rFonts w:ascii="Arial" w:hAnsi="Arial" w:cs="Arial"/>
          <w:color w:val="333333"/>
          <w:szCs w:val="24"/>
          <w:lang w:eastAsia="pl-PL"/>
        </w:rPr>
        <w:t>ą</w:t>
      </w:r>
      <w:r w:rsidRPr="00590091">
        <w:rPr>
          <w:rFonts w:ascii="Arial" w:hAnsi="Arial" w:cs="Arial"/>
          <w:color w:val="333333"/>
          <w:szCs w:val="24"/>
          <w:lang w:eastAsia="pl-PL"/>
        </w:rPr>
        <w:t xml:space="preserve"> przez rzeczoznawcę</w:t>
      </w:r>
      <w:r>
        <w:rPr>
          <w:rFonts w:ascii="Arial" w:hAnsi="Arial" w:cs="Arial"/>
          <w:color w:val="333333"/>
          <w:szCs w:val="24"/>
          <w:lang w:eastAsia="pl-PL"/>
        </w:rPr>
        <w:t>,</w:t>
      </w:r>
    </w:p>
    <w:p w14:paraId="66F28239" w14:textId="77777777" w:rsidR="00522C00" w:rsidRDefault="00522C00" w:rsidP="00522C00">
      <w:pPr>
        <w:pStyle w:val="Akapitzlist"/>
        <w:numPr>
          <w:ilvl w:val="0"/>
          <w:numId w:val="60"/>
        </w:numPr>
        <w:shd w:val="clear" w:color="auto" w:fill="FFFFFF"/>
        <w:spacing w:before="240" w:after="240" w:line="360" w:lineRule="auto"/>
        <w:ind w:left="714" w:hanging="357"/>
        <w:jc w:val="both"/>
        <w:rPr>
          <w:rFonts w:ascii="Arial" w:hAnsi="Arial" w:cs="Arial"/>
          <w:color w:val="333333"/>
          <w:szCs w:val="24"/>
          <w:lang w:eastAsia="pl-PL"/>
        </w:rPr>
      </w:pPr>
      <w:r>
        <w:rPr>
          <w:rFonts w:ascii="Arial" w:hAnsi="Arial" w:cs="Arial"/>
          <w:color w:val="333333"/>
          <w:szCs w:val="24"/>
          <w:lang w:eastAsia="pl-PL"/>
        </w:rPr>
        <w:t xml:space="preserve">dokumentację </w:t>
      </w:r>
      <w:r w:rsidRPr="0080691E">
        <w:rPr>
          <w:rFonts w:ascii="Arial" w:hAnsi="Arial" w:cs="Arial"/>
          <w:color w:val="333333"/>
          <w:szCs w:val="24"/>
          <w:lang w:eastAsia="pl-PL"/>
        </w:rPr>
        <w:t xml:space="preserve">instalacji elektrycznej w zakresie wymiany </w:t>
      </w:r>
      <w:r>
        <w:rPr>
          <w:rFonts w:ascii="Arial" w:hAnsi="Arial" w:cs="Arial"/>
          <w:color w:val="333333"/>
          <w:szCs w:val="24"/>
          <w:lang w:eastAsia="pl-PL"/>
        </w:rPr>
        <w:t>źródeł światła,</w:t>
      </w:r>
    </w:p>
    <w:p w14:paraId="007AC058" w14:textId="77777777" w:rsidR="00522C00" w:rsidRPr="00590091" w:rsidRDefault="00522C00" w:rsidP="00522C00">
      <w:pPr>
        <w:pStyle w:val="Akapitzlist"/>
        <w:numPr>
          <w:ilvl w:val="0"/>
          <w:numId w:val="60"/>
        </w:numPr>
        <w:shd w:val="clear" w:color="auto" w:fill="FFFFFF"/>
        <w:spacing w:before="240" w:after="240" w:line="360" w:lineRule="auto"/>
        <w:ind w:left="714" w:hanging="357"/>
        <w:jc w:val="both"/>
        <w:rPr>
          <w:rFonts w:ascii="Arial" w:hAnsi="Arial" w:cs="Arial"/>
          <w:color w:val="333333"/>
          <w:szCs w:val="24"/>
          <w:lang w:eastAsia="pl-PL"/>
        </w:rPr>
      </w:pPr>
      <w:r>
        <w:rPr>
          <w:rFonts w:ascii="Arial" w:hAnsi="Arial" w:cs="Arial"/>
          <w:color w:val="333333"/>
          <w:szCs w:val="24"/>
          <w:lang w:eastAsia="pl-PL"/>
        </w:rPr>
        <w:lastRenderedPageBreak/>
        <w:t>dokumentację instalacji sanitarnej.</w:t>
      </w:r>
    </w:p>
    <w:p w14:paraId="00319836" w14:textId="77777777" w:rsidR="00247BC1" w:rsidRPr="00D30E55" w:rsidRDefault="00522C00" w:rsidP="00D30E55">
      <w:pPr>
        <w:pStyle w:val="Akapitzlist"/>
        <w:numPr>
          <w:ilvl w:val="0"/>
          <w:numId w:val="28"/>
        </w:numPr>
        <w:shd w:val="clear" w:color="auto" w:fill="FFFFFF"/>
        <w:spacing w:before="240" w:after="240" w:line="360" w:lineRule="auto"/>
        <w:ind w:left="357" w:hanging="357"/>
        <w:contextualSpacing w:val="0"/>
        <w:jc w:val="both"/>
        <w:rPr>
          <w:rFonts w:ascii="Arial" w:hAnsi="Arial" w:cs="Arial"/>
          <w:color w:val="333333"/>
          <w:szCs w:val="24"/>
          <w:lang w:eastAsia="pl-PL"/>
        </w:rPr>
      </w:pPr>
      <w:r w:rsidRPr="00590091">
        <w:rPr>
          <w:rFonts w:ascii="Arial" w:hAnsi="Arial" w:cs="Arial"/>
          <w:color w:val="333333"/>
          <w:szCs w:val="24"/>
          <w:lang w:eastAsia="pl-PL"/>
        </w:rPr>
        <w:t>Potwierdzeniem odbioru przez Zamawiającego przedmiotu zamówienia jest Protokół Bezusterkowego Odbioru Robót</w:t>
      </w:r>
      <w:r w:rsidR="00247BC1">
        <w:rPr>
          <w:rFonts w:ascii="Arial" w:hAnsi="Arial" w:cs="Arial"/>
          <w:color w:val="333333"/>
          <w:szCs w:val="24"/>
          <w:lang w:eastAsia="pl-PL"/>
        </w:rPr>
        <w:t>.</w:t>
      </w:r>
    </w:p>
    <w:p w14:paraId="09A8F17D" w14:textId="77777777" w:rsidR="00522C00" w:rsidRPr="00590091" w:rsidRDefault="00522C00" w:rsidP="00522C00">
      <w:pPr>
        <w:pStyle w:val="Akapitzlist"/>
        <w:shd w:val="clear" w:color="auto" w:fill="FFFFFF"/>
        <w:spacing w:before="240" w:after="240" w:line="360" w:lineRule="auto"/>
        <w:ind w:left="0"/>
        <w:contextualSpacing w:val="0"/>
        <w:jc w:val="both"/>
        <w:rPr>
          <w:rFonts w:ascii="Arial" w:hAnsi="Arial" w:cs="Arial"/>
          <w:b/>
          <w:bCs/>
          <w:color w:val="333333"/>
          <w:szCs w:val="24"/>
          <w:lang w:eastAsia="pl-PL"/>
        </w:rPr>
      </w:pPr>
      <w:r w:rsidRPr="00590091">
        <w:rPr>
          <w:rFonts w:ascii="Arial" w:hAnsi="Arial" w:cs="Arial"/>
          <w:b/>
          <w:bCs/>
          <w:color w:val="333333"/>
          <w:szCs w:val="24"/>
          <w:lang w:eastAsia="pl-PL"/>
        </w:rPr>
        <w:t>2.4. Uwarunkowania organizacyjno-logistyczne</w:t>
      </w:r>
    </w:p>
    <w:p w14:paraId="31450B48" w14:textId="77777777" w:rsidR="00522C00" w:rsidRDefault="00522C00" w:rsidP="00522C00">
      <w:pPr>
        <w:shd w:val="clear" w:color="auto" w:fill="FFFFFF"/>
        <w:spacing w:before="240" w:after="240"/>
        <w:rPr>
          <w:color w:val="333333"/>
          <w:szCs w:val="24"/>
        </w:rPr>
      </w:pPr>
      <w:r w:rsidRPr="00590091">
        <w:rPr>
          <w:color w:val="333333"/>
          <w:szCs w:val="24"/>
        </w:rPr>
        <w:t>Wszelkie czynności związane z wykonywaniem robót budowlanych Wykonawca winien z odpowiednim wyprzedzeniem uzgadniać z Zamawiającym.</w:t>
      </w:r>
    </w:p>
    <w:p w14:paraId="40CEA671" w14:textId="77777777" w:rsidR="00D30E55" w:rsidRPr="00590091" w:rsidRDefault="00D30E55" w:rsidP="00522C00">
      <w:pPr>
        <w:shd w:val="clear" w:color="auto" w:fill="FFFFFF"/>
        <w:spacing w:before="240" w:after="240"/>
        <w:rPr>
          <w:color w:val="333333"/>
          <w:szCs w:val="24"/>
        </w:rPr>
      </w:pPr>
    </w:p>
    <w:p w14:paraId="52D41C5C" w14:textId="77777777" w:rsidR="00522C00" w:rsidRPr="00590091" w:rsidRDefault="00522C00" w:rsidP="00522C00">
      <w:pPr>
        <w:pStyle w:val="Akapitzlist"/>
        <w:shd w:val="clear" w:color="auto" w:fill="FFFFFF"/>
        <w:spacing w:before="240" w:after="240" w:line="360" w:lineRule="auto"/>
        <w:ind w:left="0"/>
        <w:contextualSpacing w:val="0"/>
        <w:jc w:val="both"/>
        <w:rPr>
          <w:rFonts w:ascii="Arial" w:hAnsi="Arial" w:cs="Arial"/>
          <w:b/>
          <w:bCs/>
          <w:color w:val="333333"/>
          <w:szCs w:val="24"/>
          <w:lang w:eastAsia="pl-PL"/>
        </w:rPr>
      </w:pPr>
      <w:r w:rsidRPr="00590091">
        <w:rPr>
          <w:rFonts w:ascii="Arial" w:hAnsi="Arial" w:cs="Arial"/>
          <w:b/>
          <w:bCs/>
          <w:color w:val="333333"/>
          <w:szCs w:val="24"/>
          <w:lang w:eastAsia="pl-PL"/>
        </w:rPr>
        <w:t xml:space="preserve">2.5. Opracowanie dokumentacji projektowej instalacji </w:t>
      </w:r>
      <w:r>
        <w:rPr>
          <w:rFonts w:ascii="Arial" w:hAnsi="Arial" w:cs="Arial"/>
          <w:b/>
          <w:bCs/>
          <w:color w:val="333333"/>
          <w:szCs w:val="24"/>
          <w:lang w:eastAsia="pl-PL"/>
        </w:rPr>
        <w:t>sanitarnej oraz</w:t>
      </w:r>
      <w:r w:rsidRPr="00590091">
        <w:rPr>
          <w:rFonts w:ascii="Arial" w:hAnsi="Arial" w:cs="Arial"/>
          <w:b/>
          <w:bCs/>
          <w:color w:val="333333"/>
          <w:szCs w:val="24"/>
          <w:lang w:eastAsia="pl-PL"/>
        </w:rPr>
        <w:t>, elektrycznej a następnie wykonanie tych instalacji na podstawie projektów</w:t>
      </w:r>
    </w:p>
    <w:p w14:paraId="2E50D110" w14:textId="77777777" w:rsidR="00522C00" w:rsidRDefault="00522C00" w:rsidP="00522C00">
      <w:pPr>
        <w:shd w:val="clear" w:color="auto" w:fill="FFFFFF"/>
        <w:spacing w:before="240" w:after="240"/>
        <w:rPr>
          <w:color w:val="333333"/>
          <w:szCs w:val="24"/>
        </w:rPr>
      </w:pPr>
      <w:r>
        <w:rPr>
          <w:color w:val="333333"/>
          <w:szCs w:val="24"/>
        </w:rPr>
        <w:t xml:space="preserve">Wszystkie projekty powinny </w:t>
      </w:r>
      <w:r w:rsidRPr="000D5A3A">
        <w:rPr>
          <w:color w:val="333333"/>
          <w:szCs w:val="24"/>
        </w:rPr>
        <w:t>uwzględni</w:t>
      </w:r>
      <w:r>
        <w:rPr>
          <w:color w:val="333333"/>
          <w:szCs w:val="24"/>
        </w:rPr>
        <w:t>ać</w:t>
      </w:r>
      <w:r w:rsidRPr="000D5A3A">
        <w:rPr>
          <w:color w:val="333333"/>
          <w:szCs w:val="24"/>
        </w:rPr>
        <w:t xml:space="preserve"> potrzeb</w:t>
      </w:r>
      <w:r>
        <w:rPr>
          <w:color w:val="333333"/>
          <w:szCs w:val="24"/>
        </w:rPr>
        <w:t>y</w:t>
      </w:r>
      <w:r w:rsidRPr="000D5A3A">
        <w:rPr>
          <w:color w:val="333333"/>
          <w:szCs w:val="24"/>
        </w:rPr>
        <w:t xml:space="preserve"> osób z niepełnosprawnościami zgodnie z "Modelem dostępnej szkoły" na co najmniej poziomie podstawowym</w:t>
      </w:r>
      <w:r>
        <w:rPr>
          <w:color w:val="333333"/>
          <w:szCs w:val="24"/>
        </w:rPr>
        <w:t>.</w:t>
      </w:r>
    </w:p>
    <w:p w14:paraId="6D710BE8" w14:textId="77777777" w:rsidR="00522C00" w:rsidRPr="00867C19" w:rsidRDefault="00522C00" w:rsidP="00522C00">
      <w:pPr>
        <w:shd w:val="clear" w:color="auto" w:fill="FFFFFF"/>
        <w:spacing w:before="240" w:after="240"/>
        <w:rPr>
          <w:color w:val="333333"/>
          <w:szCs w:val="24"/>
        </w:rPr>
      </w:pPr>
      <w:r w:rsidRPr="00590091">
        <w:rPr>
          <w:color w:val="333333"/>
          <w:szCs w:val="24"/>
        </w:rPr>
        <w:t>Zakres dokumentacji projektowej obejmował będzie następujące projekty branżowe:</w:t>
      </w:r>
      <w:bookmarkStart w:id="24" w:name="_Hlk149645767"/>
    </w:p>
    <w:p w14:paraId="24E2ACDB" w14:textId="77777777" w:rsidR="00522C00" w:rsidRPr="00A0501D" w:rsidRDefault="00522C00" w:rsidP="00522C00">
      <w:pPr>
        <w:numPr>
          <w:ilvl w:val="0"/>
          <w:numId w:val="25"/>
        </w:numPr>
        <w:shd w:val="clear" w:color="auto" w:fill="FFFFFF"/>
        <w:ind w:left="357" w:hanging="357"/>
        <w:rPr>
          <w:color w:val="333333"/>
          <w:szCs w:val="24"/>
        </w:rPr>
      </w:pPr>
      <w:bookmarkStart w:id="25" w:name="_Hlk202341822"/>
      <w:r>
        <w:rPr>
          <w:color w:val="333333"/>
          <w:szCs w:val="24"/>
        </w:rPr>
        <w:t>i</w:t>
      </w:r>
      <w:r w:rsidRPr="00A0501D">
        <w:rPr>
          <w:color w:val="333333"/>
          <w:szCs w:val="24"/>
        </w:rPr>
        <w:t xml:space="preserve">nstalacji elektrycznej w zakresie wymiany </w:t>
      </w:r>
      <w:r>
        <w:rPr>
          <w:color w:val="333333"/>
          <w:szCs w:val="24"/>
        </w:rPr>
        <w:t>źródeł światła</w:t>
      </w:r>
      <w:r w:rsidRPr="00A0501D">
        <w:rPr>
          <w:color w:val="333333"/>
          <w:szCs w:val="24"/>
        </w:rPr>
        <w:t xml:space="preserve"> </w:t>
      </w:r>
      <w:bookmarkEnd w:id="25"/>
      <w:r w:rsidRPr="00D6537D">
        <w:rPr>
          <w:color w:val="333333"/>
          <w:szCs w:val="24"/>
        </w:rPr>
        <w:t xml:space="preserve">wszystkich pomieszczeń </w:t>
      </w:r>
      <w:r>
        <w:rPr>
          <w:color w:val="333333"/>
          <w:szCs w:val="24"/>
        </w:rPr>
        <w:t>oraz korytarza</w:t>
      </w:r>
      <w:r w:rsidRPr="00A0501D">
        <w:rPr>
          <w:color w:val="333333"/>
          <w:szCs w:val="24"/>
        </w:rPr>
        <w:t>,</w:t>
      </w:r>
    </w:p>
    <w:p w14:paraId="270E24DA" w14:textId="77777777" w:rsidR="00522C00" w:rsidRPr="0080691E" w:rsidRDefault="00522C00" w:rsidP="00522C00">
      <w:pPr>
        <w:numPr>
          <w:ilvl w:val="0"/>
          <w:numId w:val="25"/>
        </w:numPr>
        <w:shd w:val="clear" w:color="auto" w:fill="FFFFFF"/>
        <w:ind w:left="357" w:hanging="357"/>
        <w:rPr>
          <w:color w:val="333333"/>
          <w:szCs w:val="24"/>
        </w:rPr>
      </w:pPr>
      <w:r>
        <w:rPr>
          <w:color w:val="333333"/>
          <w:szCs w:val="24"/>
        </w:rPr>
        <w:t>i</w:t>
      </w:r>
      <w:r w:rsidRPr="00A0501D">
        <w:rPr>
          <w:color w:val="333333"/>
          <w:szCs w:val="24"/>
        </w:rPr>
        <w:t>nstalacji elektrycznej w zakresie gniazd wtyczkowych w pracowniach</w:t>
      </w:r>
      <w:r>
        <w:rPr>
          <w:color w:val="333333"/>
          <w:szCs w:val="24"/>
        </w:rPr>
        <w:t>,</w:t>
      </w:r>
    </w:p>
    <w:p w14:paraId="64A88A1F" w14:textId="77777777" w:rsidR="00522C00" w:rsidRDefault="00522C00" w:rsidP="00522C00">
      <w:pPr>
        <w:numPr>
          <w:ilvl w:val="0"/>
          <w:numId w:val="25"/>
        </w:numPr>
        <w:shd w:val="clear" w:color="auto" w:fill="FFFFFF"/>
        <w:ind w:left="357" w:hanging="357"/>
        <w:rPr>
          <w:color w:val="333333"/>
          <w:szCs w:val="24"/>
        </w:rPr>
      </w:pPr>
      <w:r>
        <w:rPr>
          <w:color w:val="333333"/>
          <w:szCs w:val="24"/>
        </w:rPr>
        <w:t xml:space="preserve">instalacji </w:t>
      </w:r>
      <w:r w:rsidRPr="00A0501D">
        <w:rPr>
          <w:color w:val="333333"/>
          <w:szCs w:val="24"/>
        </w:rPr>
        <w:t>oświetleni</w:t>
      </w:r>
      <w:r>
        <w:rPr>
          <w:color w:val="333333"/>
          <w:szCs w:val="24"/>
        </w:rPr>
        <w:t>a ewakuacyjnego korytarzy,</w:t>
      </w:r>
    </w:p>
    <w:p w14:paraId="30C7B9AE" w14:textId="77777777" w:rsidR="00522C00" w:rsidRDefault="00522C00" w:rsidP="00522C00">
      <w:pPr>
        <w:numPr>
          <w:ilvl w:val="0"/>
          <w:numId w:val="25"/>
        </w:numPr>
        <w:shd w:val="clear" w:color="auto" w:fill="FFFFFF"/>
        <w:ind w:left="357" w:hanging="357"/>
        <w:rPr>
          <w:color w:val="333333"/>
          <w:szCs w:val="24"/>
        </w:rPr>
      </w:pPr>
      <w:r>
        <w:rPr>
          <w:color w:val="333333"/>
          <w:szCs w:val="24"/>
        </w:rPr>
        <w:t>instalacji sanitarnej.</w:t>
      </w:r>
    </w:p>
    <w:bookmarkEnd w:id="24"/>
    <w:p w14:paraId="792B09B2" w14:textId="77777777" w:rsidR="00522C00" w:rsidRPr="00B25793" w:rsidRDefault="00522C00" w:rsidP="00522C00">
      <w:pPr>
        <w:pStyle w:val="Akapitzlist"/>
        <w:shd w:val="clear" w:color="auto" w:fill="FFFFFF"/>
        <w:spacing w:before="240" w:after="240" w:line="360" w:lineRule="auto"/>
        <w:ind w:left="0"/>
        <w:contextualSpacing w:val="0"/>
        <w:jc w:val="both"/>
        <w:rPr>
          <w:rFonts w:ascii="Arial" w:hAnsi="Arial" w:cs="Arial"/>
          <w:b/>
          <w:bCs/>
          <w:color w:val="333333"/>
          <w:szCs w:val="24"/>
          <w:lang w:eastAsia="pl-PL"/>
        </w:rPr>
      </w:pPr>
      <w:r>
        <w:rPr>
          <w:rFonts w:ascii="Arial" w:hAnsi="Arial" w:cs="Arial"/>
          <w:b/>
          <w:bCs/>
          <w:color w:val="333333"/>
          <w:szCs w:val="24"/>
          <w:lang w:eastAsia="pl-PL"/>
        </w:rPr>
        <w:t xml:space="preserve">2.6. </w:t>
      </w:r>
      <w:r w:rsidRPr="00B25793">
        <w:rPr>
          <w:rFonts w:ascii="Arial" w:hAnsi="Arial" w:cs="Arial"/>
          <w:b/>
          <w:bCs/>
          <w:color w:val="333333"/>
          <w:szCs w:val="24"/>
          <w:lang w:eastAsia="pl-PL"/>
        </w:rPr>
        <w:t>Wymagania dotyczące instalacji budowlanych</w:t>
      </w:r>
    </w:p>
    <w:p w14:paraId="031FE86E" w14:textId="77777777" w:rsidR="00522C00" w:rsidRPr="00A0501D" w:rsidRDefault="00522C00" w:rsidP="00522C00">
      <w:pPr>
        <w:shd w:val="clear" w:color="auto" w:fill="FFFFFF"/>
        <w:rPr>
          <w:b/>
          <w:bCs/>
          <w:color w:val="333333"/>
          <w:szCs w:val="24"/>
        </w:rPr>
      </w:pPr>
      <w:r w:rsidRPr="00A0501D">
        <w:rPr>
          <w:b/>
          <w:bCs/>
          <w:i/>
          <w:iCs/>
          <w:color w:val="333333"/>
          <w:szCs w:val="24"/>
        </w:rPr>
        <w:t>Instalacja oświetlenia typu LED wewnątrz budynków</w:t>
      </w:r>
    </w:p>
    <w:p w14:paraId="7A2473B0" w14:textId="77777777" w:rsidR="00522C00" w:rsidRPr="00A0501D" w:rsidRDefault="00522C00" w:rsidP="00522C00">
      <w:pPr>
        <w:shd w:val="clear" w:color="auto" w:fill="FFFFFF"/>
        <w:rPr>
          <w:color w:val="333333"/>
          <w:szCs w:val="24"/>
        </w:rPr>
      </w:pPr>
      <w:r w:rsidRPr="00A0501D">
        <w:rPr>
          <w:color w:val="333333"/>
          <w:szCs w:val="24"/>
        </w:rPr>
        <w:t>System oświetlenia podstawowego powinien być zaprojektowany i wykonan</w:t>
      </w:r>
      <w:r>
        <w:rPr>
          <w:color w:val="333333"/>
          <w:szCs w:val="24"/>
        </w:rPr>
        <w:t>y</w:t>
      </w:r>
      <w:r w:rsidRPr="00A0501D">
        <w:rPr>
          <w:color w:val="333333"/>
          <w:szCs w:val="24"/>
        </w:rPr>
        <w:t xml:space="preserve"> w</w:t>
      </w:r>
      <w:r>
        <w:rPr>
          <w:color w:val="333333"/>
          <w:szCs w:val="24"/>
        </w:rPr>
        <w:t> </w:t>
      </w:r>
      <w:r w:rsidRPr="00A0501D">
        <w:rPr>
          <w:color w:val="333333"/>
          <w:szCs w:val="24"/>
        </w:rPr>
        <w:t xml:space="preserve">oparciu o energooszczędne oprawy typu LED charakteryzujące się mniejszym zużyciem energii elektrycznej i mniejszą mocą oprawy w porównaniu do oświetlenia tradycyjnego. System powinien dawać możliwość wielokrotnego załączenia oświetlenia w ciągu dnia bez skrócenia żywotności źródeł światła, brakiem efektu pulsowania światła, niską temperaturą oprawy w trakcie działania, większą odpornością na wahania napięcia, żywotnością min. </w:t>
      </w:r>
      <w:r>
        <w:rPr>
          <w:color w:val="333333"/>
          <w:szCs w:val="24"/>
        </w:rPr>
        <w:t>3</w:t>
      </w:r>
      <w:r w:rsidRPr="00A0501D">
        <w:rPr>
          <w:color w:val="333333"/>
          <w:szCs w:val="24"/>
        </w:rPr>
        <w:t xml:space="preserve">0 000 godz. </w:t>
      </w:r>
      <w:r>
        <w:rPr>
          <w:color w:val="333333"/>
          <w:szCs w:val="24"/>
        </w:rPr>
        <w:t>Liczba</w:t>
      </w:r>
      <w:r w:rsidRPr="00A0501D">
        <w:rPr>
          <w:color w:val="333333"/>
          <w:szCs w:val="24"/>
        </w:rPr>
        <w:t xml:space="preserve"> i parametry zastosowanych opraw muszą zapewnić spełnienie wymagań norm i przepisów </w:t>
      </w:r>
      <w:r w:rsidRPr="00A0501D">
        <w:rPr>
          <w:color w:val="333333"/>
          <w:szCs w:val="24"/>
        </w:rPr>
        <w:lastRenderedPageBreak/>
        <w:t>dotyczących parametrów oświetlenia w danym pomieszczeniu. Opis podstawowych parametrów technicznych dla oświetlenia LED stosowanego we wszystkich pomieszczeniach:</w:t>
      </w:r>
    </w:p>
    <w:p w14:paraId="63771BD3" w14:textId="77777777" w:rsidR="00522C00" w:rsidRPr="00A0501D" w:rsidRDefault="00522C00" w:rsidP="00522C00">
      <w:pPr>
        <w:pStyle w:val="Akapitzlist"/>
        <w:numPr>
          <w:ilvl w:val="0"/>
          <w:numId w:val="37"/>
        </w:numPr>
        <w:shd w:val="clear" w:color="auto" w:fill="FFFFFF"/>
        <w:spacing w:after="240" w:line="360" w:lineRule="auto"/>
        <w:ind w:left="357" w:hanging="357"/>
        <w:jc w:val="both"/>
        <w:rPr>
          <w:rFonts w:ascii="Arial" w:hAnsi="Arial" w:cs="Arial"/>
          <w:color w:val="333333"/>
          <w:szCs w:val="24"/>
          <w:lang w:eastAsia="pl-PL"/>
        </w:rPr>
      </w:pPr>
      <w:r w:rsidRPr="00A0501D">
        <w:rPr>
          <w:rFonts w:ascii="Arial" w:hAnsi="Arial" w:cs="Arial"/>
          <w:color w:val="333333"/>
          <w:szCs w:val="24"/>
          <w:lang w:eastAsia="pl-PL"/>
        </w:rPr>
        <w:t>spełnienie postanowień obowiązujących norm krajowych i europejskich,</w:t>
      </w:r>
      <w:r>
        <w:rPr>
          <w:rFonts w:ascii="Arial" w:hAnsi="Arial" w:cs="Arial"/>
          <w:color w:val="333333"/>
          <w:szCs w:val="24"/>
          <w:lang w:eastAsia="pl-PL"/>
        </w:rPr>
        <w:t xml:space="preserve"> dodatkowo </w:t>
      </w:r>
    </w:p>
    <w:p w14:paraId="6B736C34" w14:textId="77777777" w:rsidR="00522C00" w:rsidRPr="00A0501D" w:rsidRDefault="00522C00" w:rsidP="00522C00">
      <w:pPr>
        <w:pStyle w:val="Akapitzlist"/>
        <w:numPr>
          <w:ilvl w:val="0"/>
          <w:numId w:val="37"/>
        </w:numPr>
        <w:shd w:val="clear" w:color="auto" w:fill="FFFFFF"/>
        <w:spacing w:after="240" w:line="360" w:lineRule="auto"/>
        <w:ind w:left="357" w:hanging="357"/>
        <w:jc w:val="both"/>
        <w:rPr>
          <w:rFonts w:ascii="Arial" w:hAnsi="Arial" w:cs="Arial"/>
          <w:color w:val="333333"/>
          <w:szCs w:val="24"/>
          <w:lang w:eastAsia="pl-PL"/>
        </w:rPr>
      </w:pPr>
      <w:r w:rsidRPr="00A0501D">
        <w:rPr>
          <w:rFonts w:ascii="Arial" w:hAnsi="Arial" w:cs="Arial"/>
          <w:color w:val="333333"/>
          <w:szCs w:val="24"/>
          <w:lang w:eastAsia="pl-PL"/>
        </w:rPr>
        <w:t>montaż nastropowy</w:t>
      </w:r>
      <w:r>
        <w:rPr>
          <w:rFonts w:ascii="Arial" w:hAnsi="Arial" w:cs="Arial"/>
          <w:color w:val="333333"/>
          <w:szCs w:val="24"/>
          <w:lang w:eastAsia="pl-PL"/>
        </w:rPr>
        <w:t>,</w:t>
      </w:r>
    </w:p>
    <w:p w14:paraId="460AFF13" w14:textId="77777777" w:rsidR="00522C00" w:rsidRPr="00A0501D" w:rsidRDefault="00522C00" w:rsidP="00522C00">
      <w:pPr>
        <w:pStyle w:val="Akapitzlist"/>
        <w:numPr>
          <w:ilvl w:val="0"/>
          <w:numId w:val="37"/>
        </w:numPr>
        <w:shd w:val="clear" w:color="auto" w:fill="FFFFFF"/>
        <w:spacing w:after="240" w:line="360" w:lineRule="auto"/>
        <w:ind w:left="357" w:hanging="357"/>
        <w:jc w:val="both"/>
        <w:rPr>
          <w:rFonts w:ascii="Arial" w:hAnsi="Arial" w:cs="Arial"/>
          <w:color w:val="333333"/>
          <w:szCs w:val="24"/>
          <w:lang w:eastAsia="pl-PL"/>
        </w:rPr>
      </w:pPr>
      <w:r w:rsidRPr="00A0501D">
        <w:rPr>
          <w:rFonts w:ascii="Arial" w:hAnsi="Arial" w:cs="Arial"/>
          <w:color w:val="333333"/>
          <w:szCs w:val="24"/>
          <w:lang w:eastAsia="pl-PL"/>
        </w:rPr>
        <w:t>barwa światła (biała ciepła do 3000K) lub biała neutralna (do 4300K)</w:t>
      </w:r>
      <w:r>
        <w:rPr>
          <w:rFonts w:ascii="Arial" w:hAnsi="Arial" w:cs="Arial"/>
          <w:color w:val="333333"/>
          <w:szCs w:val="24"/>
          <w:lang w:eastAsia="pl-PL"/>
        </w:rPr>
        <w:t xml:space="preserve">, </w:t>
      </w:r>
      <w:r w:rsidRPr="00A0501D">
        <w:rPr>
          <w:rFonts w:ascii="Arial" w:hAnsi="Arial" w:cs="Arial"/>
          <w:color w:val="333333"/>
          <w:szCs w:val="24"/>
          <w:lang w:eastAsia="pl-PL"/>
        </w:rPr>
        <w:t>chyba że w</w:t>
      </w:r>
      <w:r>
        <w:rPr>
          <w:rFonts w:ascii="Arial" w:hAnsi="Arial" w:cs="Arial"/>
          <w:color w:val="333333"/>
          <w:szCs w:val="24"/>
          <w:lang w:eastAsia="pl-PL"/>
        </w:rPr>
        <w:t> </w:t>
      </w:r>
      <w:r w:rsidRPr="00A0501D">
        <w:rPr>
          <w:rFonts w:ascii="Arial" w:hAnsi="Arial" w:cs="Arial"/>
          <w:color w:val="333333"/>
          <w:szCs w:val="24"/>
          <w:lang w:eastAsia="pl-PL"/>
        </w:rPr>
        <w:t>danym pomieszczeniu są inne założenia,</w:t>
      </w:r>
    </w:p>
    <w:p w14:paraId="2EE8633B" w14:textId="77777777" w:rsidR="00522C00" w:rsidRPr="00A0501D" w:rsidRDefault="00522C00" w:rsidP="00522C00">
      <w:pPr>
        <w:pStyle w:val="Akapitzlist"/>
        <w:numPr>
          <w:ilvl w:val="0"/>
          <w:numId w:val="37"/>
        </w:numPr>
        <w:shd w:val="clear" w:color="auto" w:fill="FFFFFF"/>
        <w:spacing w:after="240" w:line="360" w:lineRule="auto"/>
        <w:ind w:left="357" w:hanging="357"/>
        <w:jc w:val="both"/>
        <w:rPr>
          <w:rFonts w:ascii="Arial" w:hAnsi="Arial" w:cs="Arial"/>
          <w:color w:val="333333"/>
          <w:szCs w:val="24"/>
          <w:lang w:eastAsia="pl-PL"/>
        </w:rPr>
      </w:pPr>
      <w:r w:rsidRPr="00A0501D">
        <w:rPr>
          <w:rFonts w:ascii="Arial" w:hAnsi="Arial" w:cs="Arial"/>
          <w:color w:val="333333"/>
          <w:szCs w:val="24"/>
          <w:lang w:eastAsia="pl-PL"/>
        </w:rPr>
        <w:t>wyrób musi posiadać wszystkie wymagane certyfikaty i atesty,</w:t>
      </w:r>
    </w:p>
    <w:p w14:paraId="2433946B" w14:textId="77777777" w:rsidR="00522C00" w:rsidRPr="00A0501D" w:rsidRDefault="00522C00" w:rsidP="00522C00">
      <w:pPr>
        <w:pStyle w:val="Akapitzlist"/>
        <w:numPr>
          <w:ilvl w:val="0"/>
          <w:numId w:val="37"/>
        </w:numPr>
        <w:shd w:val="clear" w:color="auto" w:fill="FFFFFF"/>
        <w:spacing w:after="240" w:line="360" w:lineRule="auto"/>
        <w:ind w:left="357" w:hanging="357"/>
        <w:jc w:val="both"/>
        <w:rPr>
          <w:rFonts w:ascii="Arial" w:hAnsi="Arial" w:cs="Arial"/>
          <w:color w:val="333333"/>
          <w:szCs w:val="24"/>
          <w:lang w:eastAsia="pl-PL"/>
        </w:rPr>
      </w:pPr>
      <w:r w:rsidRPr="00A0501D">
        <w:rPr>
          <w:rFonts w:ascii="Arial" w:hAnsi="Arial" w:cs="Arial"/>
          <w:color w:val="333333"/>
          <w:szCs w:val="24"/>
          <w:lang w:eastAsia="pl-PL"/>
        </w:rPr>
        <w:t>klosze ochronne w wykonaniu pryzmatycznym bądź mlecznym w zależności od lokalizacji,</w:t>
      </w:r>
    </w:p>
    <w:p w14:paraId="69D1995F" w14:textId="77777777" w:rsidR="00522C00" w:rsidRPr="00A0501D" w:rsidRDefault="00522C00" w:rsidP="00522C00">
      <w:pPr>
        <w:pStyle w:val="Akapitzlist"/>
        <w:numPr>
          <w:ilvl w:val="0"/>
          <w:numId w:val="37"/>
        </w:numPr>
        <w:shd w:val="clear" w:color="auto" w:fill="FFFFFF"/>
        <w:spacing w:after="240" w:line="360" w:lineRule="auto"/>
        <w:ind w:left="357" w:hanging="357"/>
        <w:jc w:val="both"/>
        <w:rPr>
          <w:rFonts w:ascii="Arial" w:hAnsi="Arial" w:cs="Arial"/>
          <w:color w:val="333333"/>
          <w:szCs w:val="24"/>
          <w:lang w:eastAsia="pl-PL"/>
        </w:rPr>
      </w:pPr>
      <w:r w:rsidRPr="00A0501D">
        <w:rPr>
          <w:rFonts w:ascii="Arial" w:hAnsi="Arial" w:cs="Arial"/>
          <w:color w:val="333333"/>
          <w:szCs w:val="24"/>
          <w:lang w:eastAsia="pl-PL"/>
        </w:rPr>
        <w:t>klasa szczelności: IP20, IP44 lub IP65</w:t>
      </w:r>
      <w:r>
        <w:rPr>
          <w:rFonts w:ascii="Arial" w:hAnsi="Arial" w:cs="Arial"/>
          <w:color w:val="333333"/>
          <w:szCs w:val="24"/>
          <w:lang w:eastAsia="pl-PL"/>
        </w:rPr>
        <w:t>,</w:t>
      </w:r>
      <w:r w:rsidRPr="00A0501D">
        <w:rPr>
          <w:rFonts w:ascii="Arial" w:hAnsi="Arial" w:cs="Arial"/>
          <w:color w:val="333333"/>
          <w:szCs w:val="24"/>
          <w:lang w:eastAsia="pl-PL"/>
        </w:rPr>
        <w:t xml:space="preserve"> w zależności od przeznaczenia danego pomieszczenia,</w:t>
      </w:r>
    </w:p>
    <w:p w14:paraId="28F5BCD0" w14:textId="77777777" w:rsidR="00522C00" w:rsidRPr="00A0501D" w:rsidRDefault="00522C00" w:rsidP="00522C00">
      <w:pPr>
        <w:pStyle w:val="Akapitzlist"/>
        <w:numPr>
          <w:ilvl w:val="0"/>
          <w:numId w:val="37"/>
        </w:numPr>
        <w:shd w:val="clear" w:color="auto" w:fill="FFFFFF"/>
        <w:spacing w:after="240" w:line="360" w:lineRule="auto"/>
        <w:ind w:left="357" w:hanging="357"/>
        <w:jc w:val="both"/>
        <w:rPr>
          <w:rFonts w:ascii="Arial" w:hAnsi="Arial" w:cs="Arial"/>
          <w:color w:val="333333"/>
          <w:szCs w:val="24"/>
          <w:lang w:eastAsia="pl-PL"/>
        </w:rPr>
      </w:pPr>
      <w:r w:rsidRPr="00A0501D">
        <w:rPr>
          <w:rFonts w:ascii="Arial" w:hAnsi="Arial" w:cs="Arial"/>
          <w:color w:val="333333"/>
          <w:szCs w:val="24"/>
          <w:lang w:eastAsia="pl-PL"/>
        </w:rPr>
        <w:t>luminancja minimum 100 lm/W potwierdzon</w:t>
      </w:r>
      <w:r>
        <w:rPr>
          <w:rFonts w:ascii="Arial" w:hAnsi="Arial" w:cs="Arial"/>
          <w:color w:val="333333"/>
          <w:szCs w:val="24"/>
          <w:lang w:eastAsia="pl-PL"/>
        </w:rPr>
        <w:t>a</w:t>
      </w:r>
      <w:r w:rsidRPr="00A0501D">
        <w:rPr>
          <w:rFonts w:ascii="Arial" w:hAnsi="Arial" w:cs="Arial"/>
          <w:color w:val="333333"/>
          <w:szCs w:val="24"/>
          <w:lang w:eastAsia="pl-PL"/>
        </w:rPr>
        <w:t xml:space="preserve"> badaniami (luminancja dotyczy panelu nie diod),</w:t>
      </w:r>
    </w:p>
    <w:p w14:paraId="76592F3B" w14:textId="77777777" w:rsidR="00522C00" w:rsidRDefault="00522C00" w:rsidP="00522C00">
      <w:pPr>
        <w:pStyle w:val="Akapitzlist"/>
        <w:numPr>
          <w:ilvl w:val="0"/>
          <w:numId w:val="37"/>
        </w:numPr>
        <w:shd w:val="clear" w:color="auto" w:fill="FFFFFF"/>
        <w:spacing w:after="240" w:line="360" w:lineRule="auto"/>
        <w:ind w:left="357" w:hanging="357"/>
        <w:jc w:val="both"/>
        <w:rPr>
          <w:rFonts w:ascii="Arial" w:hAnsi="Arial" w:cs="Arial"/>
          <w:color w:val="333333"/>
          <w:szCs w:val="24"/>
          <w:lang w:eastAsia="pl-PL"/>
        </w:rPr>
      </w:pPr>
      <w:r w:rsidRPr="00A0501D">
        <w:rPr>
          <w:rFonts w:ascii="Arial" w:hAnsi="Arial" w:cs="Arial"/>
          <w:color w:val="333333"/>
          <w:szCs w:val="24"/>
          <w:lang w:eastAsia="pl-PL"/>
        </w:rPr>
        <w:t>wskaźnik oddawania barw Ra &gt; 80 (Ra &gt; 90 w pomieszczeniach przewidzianych przez obowiązujące normy),</w:t>
      </w:r>
    </w:p>
    <w:p w14:paraId="5675E910" w14:textId="77777777" w:rsidR="00522C00" w:rsidRPr="00A0501D" w:rsidRDefault="00522C00" w:rsidP="00522C00">
      <w:pPr>
        <w:pStyle w:val="Akapitzlist"/>
        <w:numPr>
          <w:ilvl w:val="0"/>
          <w:numId w:val="37"/>
        </w:numPr>
        <w:shd w:val="clear" w:color="auto" w:fill="FFFFFF"/>
        <w:spacing w:after="240" w:line="360" w:lineRule="auto"/>
        <w:ind w:left="357" w:hanging="357"/>
        <w:jc w:val="both"/>
        <w:rPr>
          <w:rFonts w:ascii="Arial" w:hAnsi="Arial" w:cs="Arial"/>
          <w:color w:val="333333"/>
          <w:szCs w:val="24"/>
          <w:lang w:eastAsia="pl-PL"/>
        </w:rPr>
      </w:pPr>
      <w:r w:rsidRPr="00A0501D">
        <w:rPr>
          <w:rFonts w:ascii="Arial" w:hAnsi="Arial" w:cs="Arial"/>
          <w:color w:val="333333"/>
          <w:szCs w:val="24"/>
          <w:lang w:eastAsia="pl-PL"/>
        </w:rPr>
        <w:t xml:space="preserve">trwałość źródeł światła LED powyżej </w:t>
      </w:r>
      <w:r>
        <w:rPr>
          <w:rFonts w:ascii="Arial" w:hAnsi="Arial" w:cs="Arial"/>
          <w:color w:val="333333"/>
          <w:szCs w:val="24"/>
          <w:lang w:eastAsia="pl-PL"/>
        </w:rPr>
        <w:t>3</w:t>
      </w:r>
      <w:r w:rsidRPr="00A0501D">
        <w:rPr>
          <w:rFonts w:ascii="Arial" w:hAnsi="Arial" w:cs="Arial"/>
          <w:color w:val="333333"/>
          <w:szCs w:val="24"/>
          <w:lang w:eastAsia="pl-PL"/>
        </w:rPr>
        <w:t>0 000 godzin,</w:t>
      </w:r>
    </w:p>
    <w:p w14:paraId="047AE39B" w14:textId="77777777" w:rsidR="00522C00" w:rsidRDefault="00522C00" w:rsidP="00522C00">
      <w:pPr>
        <w:pStyle w:val="Akapitzlist"/>
        <w:numPr>
          <w:ilvl w:val="0"/>
          <w:numId w:val="37"/>
        </w:numPr>
        <w:shd w:val="clear" w:color="auto" w:fill="FFFFFF"/>
        <w:spacing w:after="240" w:line="360" w:lineRule="auto"/>
        <w:ind w:left="357" w:hanging="357"/>
        <w:jc w:val="both"/>
        <w:rPr>
          <w:rFonts w:ascii="Arial" w:hAnsi="Arial" w:cs="Arial"/>
          <w:color w:val="333333"/>
          <w:szCs w:val="24"/>
          <w:lang w:eastAsia="pl-PL"/>
        </w:rPr>
      </w:pPr>
      <w:r w:rsidRPr="00A0501D">
        <w:rPr>
          <w:rFonts w:ascii="Arial" w:hAnsi="Arial" w:cs="Arial"/>
          <w:color w:val="333333"/>
          <w:szCs w:val="24"/>
          <w:lang w:eastAsia="pl-PL"/>
        </w:rPr>
        <w:t>pliki fotometryczne dla proponowanych opraw.</w:t>
      </w:r>
      <w:bookmarkStart w:id="26" w:name="_Hlk149315784"/>
    </w:p>
    <w:p w14:paraId="797A6E26" w14:textId="77777777" w:rsidR="00522C00" w:rsidRPr="00640B9C" w:rsidRDefault="00247BC1" w:rsidP="00522C00">
      <w:pPr>
        <w:shd w:val="clear" w:color="auto" w:fill="FFFFFF"/>
        <w:spacing w:after="240"/>
        <w:rPr>
          <w:color w:val="333333"/>
          <w:szCs w:val="24"/>
        </w:rPr>
      </w:pPr>
      <w:r>
        <w:rPr>
          <w:b/>
          <w:bCs/>
          <w:color w:val="333333"/>
          <w:szCs w:val="24"/>
        </w:rPr>
        <w:t>D</w:t>
      </w:r>
      <w:r w:rsidR="00522C00" w:rsidRPr="00640B9C">
        <w:rPr>
          <w:b/>
          <w:bCs/>
          <w:color w:val="333333"/>
          <w:szCs w:val="24"/>
        </w:rPr>
        <w:t>okumentacja powykonawcza musi zawierać protokoły z pomiarów potwierdzających prawidłowe parametry oświetlenia we wszystkich pomieszczeniach</w:t>
      </w:r>
      <w:r w:rsidR="00522C00" w:rsidRPr="00640B9C">
        <w:rPr>
          <w:color w:val="333333"/>
          <w:szCs w:val="24"/>
        </w:rPr>
        <w:t>.</w:t>
      </w:r>
      <w:bookmarkEnd w:id="26"/>
    </w:p>
    <w:p w14:paraId="68E09486" w14:textId="77777777" w:rsidR="00522C00" w:rsidRPr="00A0501D" w:rsidRDefault="00522C00" w:rsidP="00522C00">
      <w:pPr>
        <w:shd w:val="clear" w:color="auto" w:fill="FFFFFF"/>
        <w:rPr>
          <w:b/>
          <w:bCs/>
          <w:i/>
          <w:iCs/>
          <w:color w:val="333333"/>
          <w:szCs w:val="24"/>
        </w:rPr>
      </w:pPr>
      <w:r w:rsidRPr="00A0501D">
        <w:rPr>
          <w:b/>
          <w:bCs/>
          <w:i/>
          <w:iCs/>
          <w:color w:val="333333"/>
          <w:szCs w:val="24"/>
        </w:rPr>
        <w:t>Instalacja elektryczna oświetlenia ewakuacyjnego</w:t>
      </w:r>
    </w:p>
    <w:p w14:paraId="0AAEC81A" w14:textId="77777777" w:rsidR="00522C00" w:rsidRPr="00A0501D" w:rsidRDefault="00522C00" w:rsidP="00522C00">
      <w:pPr>
        <w:shd w:val="clear" w:color="auto" w:fill="FFFFFF"/>
        <w:spacing w:after="240"/>
        <w:rPr>
          <w:color w:val="333333"/>
          <w:szCs w:val="24"/>
        </w:rPr>
      </w:pPr>
      <w:r w:rsidRPr="00D36B2F">
        <w:rPr>
          <w:color w:val="333333"/>
          <w:szCs w:val="24"/>
        </w:rPr>
        <w:t xml:space="preserve">Oświetlenie ewakuacyjne należy zaprojektować dla </w:t>
      </w:r>
      <w:r>
        <w:rPr>
          <w:color w:val="333333"/>
          <w:szCs w:val="24"/>
        </w:rPr>
        <w:t>korytarza</w:t>
      </w:r>
      <w:r w:rsidRPr="00D36B2F">
        <w:rPr>
          <w:color w:val="333333"/>
          <w:szCs w:val="24"/>
        </w:rPr>
        <w:t xml:space="preserve"> w oparciu o oprawy ze źródłami LED i własnym zasilaniem bateryjnym. Oprawy należy rozlokować zgodnie z postanowieniami obowiązujących norm krajowych i europejskich</w:t>
      </w:r>
      <w:r w:rsidRPr="00A0501D">
        <w:rPr>
          <w:color w:val="333333"/>
          <w:szCs w:val="24"/>
        </w:rPr>
        <w:t xml:space="preserve"> Dokumentacja techniczna układu oświetlenia </w:t>
      </w:r>
      <w:r>
        <w:rPr>
          <w:color w:val="333333"/>
          <w:szCs w:val="24"/>
        </w:rPr>
        <w:t>ewakuacyjnego</w:t>
      </w:r>
      <w:r w:rsidRPr="00A0501D">
        <w:rPr>
          <w:color w:val="333333"/>
          <w:szCs w:val="24"/>
        </w:rPr>
        <w:t xml:space="preserve"> powinna być uzgodniona z rzeczoznawcą</w:t>
      </w:r>
      <w:r>
        <w:rPr>
          <w:color w:val="333333"/>
          <w:szCs w:val="24"/>
        </w:rPr>
        <w:t>.</w:t>
      </w:r>
    </w:p>
    <w:p w14:paraId="6E3F44BD" w14:textId="77777777" w:rsidR="00522C00" w:rsidRPr="00A0501D" w:rsidRDefault="00522C00" w:rsidP="00522C00">
      <w:pPr>
        <w:shd w:val="clear" w:color="auto" w:fill="FFFFFF"/>
        <w:rPr>
          <w:b/>
          <w:bCs/>
          <w:i/>
          <w:iCs/>
          <w:color w:val="333333"/>
          <w:szCs w:val="24"/>
        </w:rPr>
      </w:pPr>
      <w:bookmarkStart w:id="27" w:name="_Hlk202431125"/>
      <w:r w:rsidRPr="00A0501D">
        <w:rPr>
          <w:b/>
          <w:bCs/>
          <w:i/>
          <w:iCs/>
          <w:color w:val="333333"/>
          <w:szCs w:val="24"/>
        </w:rPr>
        <w:t>Instalacja elektryczna wewnętrzna</w:t>
      </w:r>
    </w:p>
    <w:bookmarkEnd w:id="27"/>
    <w:p w14:paraId="0C3D08D0" w14:textId="77777777" w:rsidR="00522C00" w:rsidRPr="00A0501D" w:rsidRDefault="00522C00" w:rsidP="00522C00">
      <w:pPr>
        <w:shd w:val="clear" w:color="auto" w:fill="FFFFFF"/>
        <w:rPr>
          <w:color w:val="333333"/>
          <w:szCs w:val="24"/>
        </w:rPr>
      </w:pPr>
      <w:r w:rsidRPr="00A0501D">
        <w:rPr>
          <w:color w:val="333333"/>
          <w:szCs w:val="24"/>
        </w:rPr>
        <w:t>Należy wykonać następujące obwody zasilające:</w:t>
      </w:r>
    </w:p>
    <w:p w14:paraId="1C87DAAC" w14:textId="77777777" w:rsidR="00522C00" w:rsidRPr="00A0501D" w:rsidRDefault="00522C00" w:rsidP="00522C00">
      <w:pPr>
        <w:pStyle w:val="Akapitzlist"/>
        <w:numPr>
          <w:ilvl w:val="0"/>
          <w:numId w:val="37"/>
        </w:numPr>
        <w:shd w:val="clear" w:color="auto" w:fill="FFFFFF"/>
        <w:spacing w:after="240" w:line="360" w:lineRule="auto"/>
        <w:ind w:left="357" w:hanging="357"/>
        <w:jc w:val="both"/>
        <w:rPr>
          <w:rFonts w:ascii="Arial" w:hAnsi="Arial" w:cs="Arial"/>
          <w:color w:val="333333"/>
          <w:szCs w:val="24"/>
          <w:lang w:eastAsia="pl-PL"/>
        </w:rPr>
      </w:pPr>
      <w:r>
        <w:rPr>
          <w:rFonts w:ascii="Arial" w:hAnsi="Arial" w:cs="Arial"/>
          <w:color w:val="333333"/>
          <w:szCs w:val="24"/>
          <w:lang w:eastAsia="pl-PL"/>
        </w:rPr>
        <w:t>o</w:t>
      </w:r>
      <w:r w:rsidRPr="00A0501D">
        <w:rPr>
          <w:rFonts w:ascii="Arial" w:hAnsi="Arial" w:cs="Arial"/>
          <w:color w:val="333333"/>
          <w:szCs w:val="24"/>
          <w:lang w:eastAsia="pl-PL"/>
        </w:rPr>
        <w:t>bwody siłowe</w:t>
      </w:r>
      <w:r>
        <w:rPr>
          <w:rFonts w:ascii="Arial" w:hAnsi="Arial" w:cs="Arial"/>
          <w:color w:val="333333"/>
          <w:szCs w:val="24"/>
          <w:lang w:eastAsia="pl-PL"/>
        </w:rPr>
        <w:t>,</w:t>
      </w:r>
    </w:p>
    <w:p w14:paraId="22DCBA6C" w14:textId="77777777" w:rsidR="00522C00" w:rsidRPr="00A0501D" w:rsidRDefault="00522C00" w:rsidP="00522C00">
      <w:pPr>
        <w:pStyle w:val="Akapitzlist"/>
        <w:numPr>
          <w:ilvl w:val="0"/>
          <w:numId w:val="37"/>
        </w:numPr>
        <w:shd w:val="clear" w:color="auto" w:fill="FFFFFF"/>
        <w:spacing w:after="240" w:line="360" w:lineRule="auto"/>
        <w:ind w:left="357" w:hanging="357"/>
        <w:jc w:val="both"/>
        <w:rPr>
          <w:rFonts w:ascii="Arial" w:hAnsi="Arial" w:cs="Arial"/>
          <w:color w:val="333333"/>
          <w:szCs w:val="24"/>
          <w:lang w:eastAsia="pl-PL"/>
        </w:rPr>
      </w:pPr>
      <w:r>
        <w:rPr>
          <w:rFonts w:ascii="Arial" w:hAnsi="Arial" w:cs="Arial"/>
          <w:color w:val="333333"/>
          <w:szCs w:val="24"/>
          <w:lang w:eastAsia="pl-PL"/>
        </w:rPr>
        <w:lastRenderedPageBreak/>
        <w:t>o</w:t>
      </w:r>
      <w:r w:rsidRPr="00A0501D">
        <w:rPr>
          <w:rFonts w:ascii="Arial" w:hAnsi="Arial" w:cs="Arial"/>
          <w:color w:val="333333"/>
          <w:szCs w:val="24"/>
          <w:lang w:eastAsia="pl-PL"/>
        </w:rPr>
        <w:t>bwody gniazd wtykowych ogólnego przeznaczenia,</w:t>
      </w:r>
    </w:p>
    <w:p w14:paraId="08E89515" w14:textId="77777777" w:rsidR="00522C00" w:rsidRPr="00A0501D" w:rsidRDefault="00522C00" w:rsidP="00522C00">
      <w:pPr>
        <w:pStyle w:val="Akapitzlist"/>
        <w:numPr>
          <w:ilvl w:val="0"/>
          <w:numId w:val="37"/>
        </w:numPr>
        <w:shd w:val="clear" w:color="auto" w:fill="FFFFFF"/>
        <w:spacing w:after="240" w:line="360" w:lineRule="auto"/>
        <w:ind w:left="357" w:hanging="357"/>
        <w:jc w:val="both"/>
        <w:rPr>
          <w:rFonts w:ascii="Arial" w:hAnsi="Arial" w:cs="Arial"/>
          <w:color w:val="333333"/>
          <w:szCs w:val="24"/>
          <w:lang w:eastAsia="pl-PL"/>
        </w:rPr>
      </w:pPr>
      <w:r>
        <w:rPr>
          <w:rFonts w:ascii="Arial" w:hAnsi="Arial" w:cs="Arial"/>
          <w:color w:val="333333"/>
          <w:szCs w:val="24"/>
          <w:lang w:eastAsia="pl-PL"/>
        </w:rPr>
        <w:t>o</w:t>
      </w:r>
      <w:r w:rsidRPr="00A0501D">
        <w:rPr>
          <w:rFonts w:ascii="Arial" w:hAnsi="Arial" w:cs="Arial"/>
          <w:color w:val="333333"/>
          <w:szCs w:val="24"/>
          <w:lang w:eastAsia="pl-PL"/>
        </w:rPr>
        <w:t>bwody gniazd wtykowych zasilające komputery,</w:t>
      </w:r>
    </w:p>
    <w:p w14:paraId="5DAC03EB" w14:textId="77777777" w:rsidR="00522C00" w:rsidRPr="00582BA9" w:rsidRDefault="00522C00" w:rsidP="00522C00">
      <w:pPr>
        <w:pStyle w:val="Akapitzlist"/>
        <w:numPr>
          <w:ilvl w:val="0"/>
          <w:numId w:val="37"/>
        </w:numPr>
        <w:shd w:val="clear" w:color="auto" w:fill="FFFFFF"/>
        <w:spacing w:after="240" w:line="360" w:lineRule="auto"/>
        <w:ind w:left="357" w:hanging="357"/>
        <w:jc w:val="both"/>
        <w:rPr>
          <w:rFonts w:ascii="Arial" w:hAnsi="Arial" w:cs="Arial"/>
          <w:color w:val="333333"/>
          <w:szCs w:val="24"/>
          <w:lang w:eastAsia="pl-PL"/>
        </w:rPr>
      </w:pPr>
      <w:r>
        <w:rPr>
          <w:rFonts w:ascii="Arial" w:hAnsi="Arial" w:cs="Arial"/>
          <w:color w:val="333333"/>
          <w:szCs w:val="24"/>
          <w:lang w:eastAsia="pl-PL"/>
        </w:rPr>
        <w:t>o</w:t>
      </w:r>
      <w:r w:rsidRPr="00A0501D">
        <w:rPr>
          <w:rFonts w:ascii="Arial" w:hAnsi="Arial" w:cs="Arial"/>
          <w:color w:val="333333"/>
          <w:szCs w:val="24"/>
          <w:lang w:eastAsia="pl-PL"/>
        </w:rPr>
        <w:t>bwody technologiczne,</w:t>
      </w:r>
    </w:p>
    <w:p w14:paraId="2B1F3E8A" w14:textId="77777777" w:rsidR="00522C00" w:rsidRPr="00A0501D" w:rsidRDefault="00522C00" w:rsidP="00522C00">
      <w:pPr>
        <w:pStyle w:val="Akapitzlist"/>
        <w:numPr>
          <w:ilvl w:val="0"/>
          <w:numId w:val="37"/>
        </w:numPr>
        <w:shd w:val="clear" w:color="auto" w:fill="FFFFFF"/>
        <w:spacing w:after="240" w:line="360" w:lineRule="auto"/>
        <w:ind w:left="357" w:hanging="357"/>
        <w:jc w:val="both"/>
        <w:rPr>
          <w:rFonts w:ascii="Arial" w:hAnsi="Arial" w:cs="Arial"/>
          <w:color w:val="333333"/>
          <w:szCs w:val="24"/>
          <w:lang w:eastAsia="pl-PL"/>
        </w:rPr>
      </w:pPr>
      <w:r>
        <w:rPr>
          <w:rFonts w:ascii="Arial" w:hAnsi="Arial" w:cs="Arial"/>
          <w:color w:val="333333"/>
          <w:szCs w:val="24"/>
          <w:lang w:eastAsia="pl-PL"/>
        </w:rPr>
        <w:t>o</w:t>
      </w:r>
      <w:r w:rsidRPr="00A0501D">
        <w:rPr>
          <w:rFonts w:ascii="Arial" w:hAnsi="Arial" w:cs="Arial"/>
          <w:color w:val="333333"/>
          <w:szCs w:val="24"/>
          <w:lang w:eastAsia="pl-PL"/>
        </w:rPr>
        <w:t>bwody dedykowane dla urządzeń zasilanych prądem stałym (DC),</w:t>
      </w:r>
    </w:p>
    <w:p w14:paraId="68AF0ABF" w14:textId="77777777" w:rsidR="00522C00" w:rsidRPr="00A0501D" w:rsidRDefault="00522C00" w:rsidP="00522C00">
      <w:pPr>
        <w:pStyle w:val="Akapitzlist"/>
        <w:numPr>
          <w:ilvl w:val="0"/>
          <w:numId w:val="37"/>
        </w:numPr>
        <w:shd w:val="clear" w:color="auto" w:fill="FFFFFF"/>
        <w:spacing w:after="240" w:line="360" w:lineRule="auto"/>
        <w:ind w:left="357" w:hanging="357"/>
        <w:jc w:val="both"/>
        <w:rPr>
          <w:rFonts w:ascii="Arial" w:hAnsi="Arial" w:cs="Arial"/>
          <w:color w:val="333333"/>
          <w:szCs w:val="24"/>
          <w:lang w:eastAsia="pl-PL"/>
        </w:rPr>
      </w:pPr>
      <w:r>
        <w:rPr>
          <w:rFonts w:ascii="Arial" w:hAnsi="Arial" w:cs="Arial"/>
          <w:color w:val="333333"/>
          <w:szCs w:val="24"/>
          <w:lang w:eastAsia="pl-PL"/>
        </w:rPr>
        <w:t>i</w:t>
      </w:r>
      <w:r w:rsidRPr="00A0501D">
        <w:rPr>
          <w:rFonts w:ascii="Arial" w:hAnsi="Arial" w:cs="Arial"/>
          <w:color w:val="333333"/>
          <w:szCs w:val="24"/>
          <w:lang w:eastAsia="pl-PL"/>
        </w:rPr>
        <w:t xml:space="preserve">nne niezbędne dla prawidłowego </w:t>
      </w:r>
      <w:r>
        <w:rPr>
          <w:rFonts w:ascii="Arial" w:hAnsi="Arial" w:cs="Arial"/>
          <w:color w:val="333333"/>
          <w:szCs w:val="24"/>
          <w:lang w:eastAsia="pl-PL"/>
        </w:rPr>
        <w:t>funkcjonowania pracowni zgodnie z przeznaczeniem</w:t>
      </w:r>
      <w:r w:rsidRPr="00A0501D">
        <w:rPr>
          <w:rFonts w:ascii="Arial" w:hAnsi="Arial" w:cs="Arial"/>
          <w:color w:val="333333"/>
          <w:szCs w:val="24"/>
          <w:lang w:eastAsia="pl-PL"/>
        </w:rPr>
        <w:t>.</w:t>
      </w:r>
    </w:p>
    <w:p w14:paraId="1E3C40B1" w14:textId="77777777" w:rsidR="00522C00" w:rsidRPr="000C555E" w:rsidRDefault="00522C00" w:rsidP="00522C00">
      <w:pPr>
        <w:shd w:val="clear" w:color="auto" w:fill="FFFFFF"/>
        <w:spacing w:after="240"/>
        <w:rPr>
          <w:color w:val="333333"/>
          <w:szCs w:val="24"/>
        </w:rPr>
      </w:pPr>
      <w:r w:rsidRPr="00A0501D">
        <w:rPr>
          <w:color w:val="333333"/>
          <w:szCs w:val="24"/>
        </w:rPr>
        <w:t>Wyżej wymienione obwody należ zasilić za pośrednictwem rozdzielnic piętrowych i</w:t>
      </w:r>
      <w:r>
        <w:rPr>
          <w:color w:val="333333"/>
          <w:szCs w:val="24"/>
        </w:rPr>
        <w:t> </w:t>
      </w:r>
      <w:r w:rsidRPr="00A0501D">
        <w:rPr>
          <w:color w:val="333333"/>
          <w:szCs w:val="24"/>
        </w:rPr>
        <w:t>rozdzielnic dedykowanych do zasilania urządzeń specjalistycznych. Wszystkie instalacje elektryczne w obiektach należy wykonać przewodami miedzianymi w</w:t>
      </w:r>
      <w:r>
        <w:rPr>
          <w:color w:val="333333"/>
          <w:szCs w:val="24"/>
        </w:rPr>
        <w:t> </w:t>
      </w:r>
      <w:r w:rsidRPr="00A0501D">
        <w:rPr>
          <w:color w:val="333333"/>
          <w:szCs w:val="24"/>
        </w:rPr>
        <w:t>układzie TN-S</w:t>
      </w:r>
      <w:r>
        <w:rPr>
          <w:color w:val="333333"/>
          <w:szCs w:val="24"/>
        </w:rPr>
        <w:t>.</w:t>
      </w:r>
      <w:r w:rsidRPr="00A0501D">
        <w:rPr>
          <w:color w:val="333333"/>
          <w:szCs w:val="24"/>
        </w:rPr>
        <w:t xml:space="preserve"> Przekroje muszą być dobrane zgodnie z obowiązującymi normami i</w:t>
      </w:r>
      <w:r>
        <w:rPr>
          <w:color w:val="333333"/>
          <w:szCs w:val="24"/>
        </w:rPr>
        <w:t> </w:t>
      </w:r>
      <w:r w:rsidRPr="00A0501D">
        <w:rPr>
          <w:color w:val="333333"/>
          <w:szCs w:val="24"/>
        </w:rPr>
        <w:t>zasadami wiedzy technicznej. Szczegółowe parametry oraz trasy prowadzenia poszczególnych obwodów należ określić w dokumentacji projektowej, z</w:t>
      </w:r>
      <w:r>
        <w:rPr>
          <w:color w:val="333333"/>
          <w:szCs w:val="24"/>
        </w:rPr>
        <w:t> </w:t>
      </w:r>
      <w:r w:rsidRPr="00A0501D">
        <w:rPr>
          <w:color w:val="333333"/>
          <w:szCs w:val="24"/>
        </w:rPr>
        <w:t>uwzględnieniem warunków konstrukcyjnych obiektów oraz obowiązujących norm i</w:t>
      </w:r>
      <w:r>
        <w:rPr>
          <w:color w:val="333333"/>
          <w:szCs w:val="24"/>
        </w:rPr>
        <w:t> </w:t>
      </w:r>
      <w:r w:rsidRPr="00A0501D">
        <w:rPr>
          <w:color w:val="333333"/>
          <w:szCs w:val="24"/>
        </w:rPr>
        <w:t>przepisów. Na głównych ciągach poziomych i pionowych należy wykorzystywać perforowane korytka. Parametry koryt należ określić w dokumentacji projektowej, z</w:t>
      </w:r>
      <w:r>
        <w:rPr>
          <w:color w:val="333333"/>
          <w:szCs w:val="24"/>
        </w:rPr>
        <w:t> </w:t>
      </w:r>
      <w:r w:rsidRPr="00A0501D">
        <w:rPr>
          <w:color w:val="333333"/>
          <w:szCs w:val="24"/>
        </w:rPr>
        <w:t>uwzględnieniem typu i przewidywanych ilości przewodów i wynikającego z tego obciążenia i przeznaczenia.</w:t>
      </w:r>
    </w:p>
    <w:p w14:paraId="088A9115" w14:textId="77777777" w:rsidR="00522C00" w:rsidRDefault="00522C00" w:rsidP="00522C00">
      <w:pPr>
        <w:shd w:val="clear" w:color="auto" w:fill="FFFFFF"/>
        <w:spacing w:after="240"/>
        <w:rPr>
          <w:color w:val="333333"/>
          <w:szCs w:val="24"/>
        </w:rPr>
      </w:pPr>
      <w:r w:rsidRPr="00A0501D">
        <w:rPr>
          <w:color w:val="333333"/>
          <w:szCs w:val="24"/>
        </w:rPr>
        <w:t>We wszystkich pracowniach należy wykonać wydzielone obwody gniazd wtyczkowych według przeznaczenia</w:t>
      </w:r>
      <w:r>
        <w:rPr>
          <w:color w:val="333333"/>
          <w:szCs w:val="24"/>
        </w:rPr>
        <w:t>,</w:t>
      </w:r>
      <w:r w:rsidRPr="00A0501D">
        <w:rPr>
          <w:color w:val="333333"/>
          <w:szCs w:val="24"/>
        </w:rPr>
        <w:t xml:space="preserve"> dostosowując </w:t>
      </w:r>
      <w:r>
        <w:rPr>
          <w:color w:val="333333"/>
          <w:szCs w:val="24"/>
        </w:rPr>
        <w:t>liczbę</w:t>
      </w:r>
      <w:r w:rsidRPr="00A0501D">
        <w:rPr>
          <w:color w:val="333333"/>
          <w:szCs w:val="24"/>
        </w:rPr>
        <w:t xml:space="preserve"> gniazd i ich lokalizację do charakteru i</w:t>
      </w:r>
      <w:r>
        <w:rPr>
          <w:color w:val="333333"/>
          <w:szCs w:val="24"/>
        </w:rPr>
        <w:t> </w:t>
      </w:r>
      <w:r w:rsidRPr="00A0501D">
        <w:rPr>
          <w:color w:val="333333"/>
          <w:szCs w:val="24"/>
        </w:rPr>
        <w:t xml:space="preserve">zagospodarowania poszczególnych pracowni. </w:t>
      </w:r>
      <w:r w:rsidRPr="009045C3">
        <w:rPr>
          <w:color w:val="333333"/>
          <w:szCs w:val="24"/>
        </w:rPr>
        <w:t xml:space="preserve">Gniazda muszą być opisane w sposób umożliwiający jednoznaczną identyfikację obwodów we właściwych tablicach elektrycznych. </w:t>
      </w:r>
      <w:r w:rsidRPr="00590091">
        <w:rPr>
          <w:color w:val="333333"/>
          <w:szCs w:val="24"/>
        </w:rPr>
        <w:t>Rozmieszczenie i liczbę gniazd w poszczególnych pomieszczeniach należy uzgodnić z Zamawiającym na etapie projektowania.</w:t>
      </w:r>
    </w:p>
    <w:p w14:paraId="46EC90BF" w14:textId="77777777" w:rsidR="00522C00" w:rsidRPr="00267CC9" w:rsidRDefault="00522C00" w:rsidP="00522C00">
      <w:pPr>
        <w:shd w:val="clear" w:color="auto" w:fill="FFFFFF"/>
        <w:spacing w:after="240"/>
        <w:rPr>
          <w:b/>
          <w:bCs/>
          <w:i/>
          <w:iCs/>
          <w:color w:val="333333"/>
          <w:szCs w:val="24"/>
        </w:rPr>
      </w:pPr>
      <w:r w:rsidRPr="00267CC9">
        <w:rPr>
          <w:b/>
          <w:bCs/>
          <w:i/>
          <w:iCs/>
          <w:color w:val="333333"/>
          <w:szCs w:val="24"/>
        </w:rPr>
        <w:t>Instalacja sieci komputerowej, CCTV</w:t>
      </w:r>
    </w:p>
    <w:p w14:paraId="7C79B91D" w14:textId="77777777" w:rsidR="00522C00" w:rsidRDefault="00522C00" w:rsidP="00522C00">
      <w:pPr>
        <w:shd w:val="clear" w:color="auto" w:fill="FFFFFF"/>
        <w:spacing w:after="240"/>
        <w:rPr>
          <w:color w:val="333333"/>
          <w:szCs w:val="24"/>
        </w:rPr>
      </w:pPr>
      <w:r w:rsidRPr="002609E3">
        <w:rPr>
          <w:color w:val="333333"/>
          <w:szCs w:val="24"/>
        </w:rPr>
        <w:t xml:space="preserve">Instalacja </w:t>
      </w:r>
      <w:r>
        <w:rPr>
          <w:color w:val="333333"/>
          <w:szCs w:val="24"/>
        </w:rPr>
        <w:t xml:space="preserve">sieci komputerowych oraz </w:t>
      </w:r>
      <w:r w:rsidRPr="002609E3">
        <w:rPr>
          <w:color w:val="333333"/>
          <w:szCs w:val="24"/>
        </w:rPr>
        <w:t>systemy kamer IP op</w:t>
      </w:r>
      <w:r>
        <w:rPr>
          <w:color w:val="333333"/>
          <w:szCs w:val="24"/>
        </w:rPr>
        <w:t>arte na</w:t>
      </w:r>
      <w:r w:rsidRPr="002609E3">
        <w:rPr>
          <w:color w:val="333333"/>
          <w:szCs w:val="24"/>
        </w:rPr>
        <w:t xml:space="preserve"> kablach typu UTP czyli skrętce komputerowej</w:t>
      </w:r>
      <w:r>
        <w:rPr>
          <w:color w:val="333333"/>
          <w:szCs w:val="24"/>
        </w:rPr>
        <w:t xml:space="preserve"> </w:t>
      </w:r>
      <w:r w:rsidRPr="002609E3">
        <w:rPr>
          <w:color w:val="333333"/>
          <w:szCs w:val="24"/>
        </w:rPr>
        <w:t>6 kategorii</w:t>
      </w:r>
      <w:r>
        <w:rPr>
          <w:color w:val="333333"/>
          <w:szCs w:val="24"/>
        </w:rPr>
        <w:t>, osprzęt 1Gb. Dla CCTV S</w:t>
      </w:r>
      <w:r w:rsidRPr="00101EAB">
        <w:rPr>
          <w:color w:val="333333"/>
          <w:szCs w:val="24"/>
        </w:rPr>
        <w:t>witch</w:t>
      </w:r>
      <w:r>
        <w:rPr>
          <w:color w:val="333333"/>
          <w:szCs w:val="24"/>
        </w:rPr>
        <w:t xml:space="preserve">e wyposażone w </w:t>
      </w:r>
      <w:r w:rsidRPr="00101EAB">
        <w:rPr>
          <w:color w:val="333333"/>
          <w:szCs w:val="24"/>
        </w:rPr>
        <w:t>funkcji PoE</w:t>
      </w:r>
      <w:r>
        <w:rPr>
          <w:color w:val="333333"/>
          <w:szCs w:val="24"/>
        </w:rPr>
        <w:t>, rejestrator NVR oraz monitor. Rozmieszczenie gniazd komputerowych uzgodnić z Zamawiającym w zakresie przeznaczenia pracowni. Rozmieszczenie kamer powinno gwarantować monitoring całego korytarza oraz wszystkich pracowni.</w:t>
      </w:r>
    </w:p>
    <w:p w14:paraId="64BF838C" w14:textId="77777777" w:rsidR="00522C00" w:rsidRPr="00E47A6C" w:rsidRDefault="00522C00" w:rsidP="00522C00">
      <w:pPr>
        <w:shd w:val="clear" w:color="auto" w:fill="FFFFFF"/>
        <w:spacing w:after="240"/>
        <w:rPr>
          <w:color w:val="333333"/>
          <w:szCs w:val="24"/>
        </w:rPr>
      </w:pPr>
      <w:r w:rsidRPr="00640B9C">
        <w:rPr>
          <w:b/>
          <w:bCs/>
          <w:color w:val="333333"/>
          <w:szCs w:val="24"/>
        </w:rPr>
        <w:lastRenderedPageBreak/>
        <w:t>Dokumentacja powykonawcza musi zawierać protokoły z pomiarów potwierdzających prawidłowe parametry instalacji</w:t>
      </w:r>
      <w:r>
        <w:rPr>
          <w:color w:val="333333"/>
          <w:szCs w:val="24"/>
        </w:rPr>
        <w:t>.</w:t>
      </w:r>
    </w:p>
    <w:p w14:paraId="22266EFF" w14:textId="77777777" w:rsidR="00522C00" w:rsidRPr="00A0501D" w:rsidRDefault="00522C00" w:rsidP="00522C00">
      <w:pPr>
        <w:pStyle w:val="Akapitzlist"/>
        <w:shd w:val="clear" w:color="auto" w:fill="FFFFFF"/>
        <w:spacing w:before="240" w:after="240" w:line="360" w:lineRule="auto"/>
        <w:ind w:left="0"/>
        <w:contextualSpacing w:val="0"/>
        <w:jc w:val="both"/>
        <w:rPr>
          <w:rFonts w:ascii="Arial" w:hAnsi="Arial" w:cs="Arial"/>
          <w:color w:val="333333"/>
          <w:szCs w:val="24"/>
          <w:lang w:eastAsia="pl-PL"/>
        </w:rPr>
      </w:pPr>
      <w:bookmarkStart w:id="28" w:name="_Hlk149315030"/>
      <w:bookmarkStart w:id="29" w:name="_Hlk149314006"/>
      <w:bookmarkStart w:id="30" w:name="_Hlk149314399"/>
      <w:r>
        <w:rPr>
          <w:rFonts w:ascii="Arial" w:hAnsi="Arial" w:cs="Arial"/>
          <w:b/>
          <w:bCs/>
          <w:color w:val="333333"/>
          <w:szCs w:val="24"/>
          <w:lang w:eastAsia="pl-PL"/>
        </w:rPr>
        <w:t xml:space="preserve">2.7. </w:t>
      </w:r>
      <w:r w:rsidRPr="00A0501D">
        <w:rPr>
          <w:rFonts w:ascii="Arial" w:hAnsi="Arial" w:cs="Arial"/>
          <w:b/>
          <w:bCs/>
          <w:color w:val="333333"/>
          <w:szCs w:val="24"/>
          <w:lang w:eastAsia="pl-PL"/>
        </w:rPr>
        <w:t>Wymagania dotyczące prac budowlano</w:t>
      </w:r>
      <w:r>
        <w:rPr>
          <w:rFonts w:ascii="Arial" w:hAnsi="Arial" w:cs="Arial"/>
          <w:b/>
          <w:bCs/>
          <w:color w:val="333333"/>
          <w:szCs w:val="24"/>
          <w:lang w:eastAsia="pl-PL"/>
        </w:rPr>
        <w:t>-</w:t>
      </w:r>
      <w:r w:rsidRPr="00A0501D">
        <w:rPr>
          <w:rFonts w:ascii="Arial" w:hAnsi="Arial" w:cs="Arial"/>
          <w:b/>
          <w:bCs/>
          <w:color w:val="333333"/>
          <w:szCs w:val="24"/>
          <w:lang w:eastAsia="pl-PL"/>
        </w:rPr>
        <w:t>remontowych oraz wykończeniowych</w:t>
      </w:r>
      <w:r w:rsidRPr="00A0501D">
        <w:rPr>
          <w:rFonts w:ascii="Arial" w:hAnsi="Arial" w:cs="Arial"/>
          <w:color w:val="333333"/>
          <w:szCs w:val="24"/>
          <w:lang w:eastAsia="pl-PL"/>
        </w:rPr>
        <w:t xml:space="preserve"> </w:t>
      </w:r>
      <w:r w:rsidRPr="00A0501D">
        <w:rPr>
          <w:rFonts w:ascii="Arial" w:hAnsi="Arial" w:cs="Arial"/>
          <w:b/>
          <w:bCs/>
          <w:color w:val="333333"/>
          <w:szCs w:val="24"/>
          <w:lang w:eastAsia="pl-PL"/>
        </w:rPr>
        <w:t>wszystkich obiektów</w:t>
      </w:r>
    </w:p>
    <w:p w14:paraId="377CFE02" w14:textId="77777777" w:rsidR="00522C00" w:rsidRPr="00A0501D" w:rsidRDefault="00522C00" w:rsidP="00522C00">
      <w:pPr>
        <w:shd w:val="clear" w:color="auto" w:fill="FFFFFF"/>
        <w:spacing w:before="240"/>
        <w:rPr>
          <w:b/>
          <w:bCs/>
          <w:i/>
          <w:iCs/>
          <w:color w:val="333333"/>
          <w:szCs w:val="24"/>
        </w:rPr>
      </w:pPr>
      <w:r w:rsidRPr="00A0501D">
        <w:rPr>
          <w:b/>
          <w:bCs/>
          <w:i/>
          <w:iCs/>
          <w:color w:val="333333"/>
          <w:szCs w:val="24"/>
        </w:rPr>
        <w:t>Posadzki</w:t>
      </w:r>
    </w:p>
    <w:p w14:paraId="5129769B" w14:textId="77777777" w:rsidR="00522C00" w:rsidRPr="00A0501D" w:rsidRDefault="00522C00" w:rsidP="00522C00">
      <w:pPr>
        <w:shd w:val="clear" w:color="auto" w:fill="FFFFFF"/>
        <w:rPr>
          <w:color w:val="333333"/>
          <w:szCs w:val="24"/>
        </w:rPr>
      </w:pPr>
      <w:r w:rsidRPr="00A0501D">
        <w:rPr>
          <w:color w:val="333333"/>
          <w:szCs w:val="24"/>
        </w:rPr>
        <w:t>Rodzaje wykończenia posadzek i podłóg w zależności od funkcji danych pomieszczeń:</w:t>
      </w:r>
    </w:p>
    <w:p w14:paraId="3EB7F705" w14:textId="77777777" w:rsidR="00522C00" w:rsidRPr="00A0501D" w:rsidRDefault="00522C00" w:rsidP="00522C00">
      <w:pPr>
        <w:pStyle w:val="Akapitzlist"/>
        <w:numPr>
          <w:ilvl w:val="0"/>
          <w:numId w:val="37"/>
        </w:numPr>
        <w:shd w:val="clear" w:color="auto" w:fill="FFFFFF"/>
        <w:spacing w:after="240" w:line="360" w:lineRule="auto"/>
        <w:ind w:left="357" w:hanging="357"/>
        <w:jc w:val="both"/>
        <w:rPr>
          <w:rFonts w:ascii="Arial" w:hAnsi="Arial" w:cs="Arial"/>
          <w:color w:val="333333"/>
          <w:szCs w:val="24"/>
          <w:lang w:eastAsia="pl-PL"/>
        </w:rPr>
      </w:pPr>
      <w:r w:rsidRPr="00A0501D">
        <w:rPr>
          <w:rFonts w:ascii="Arial" w:hAnsi="Arial" w:cs="Arial"/>
          <w:color w:val="333333"/>
          <w:szCs w:val="24"/>
          <w:lang w:eastAsia="pl-PL"/>
        </w:rPr>
        <w:t>zaplecza: płytki gres kl.1 antypoślizgowe w 5 klasie ścieralności,</w:t>
      </w:r>
    </w:p>
    <w:p w14:paraId="328C4512" w14:textId="77777777" w:rsidR="00522C00" w:rsidRPr="00A0501D" w:rsidRDefault="00522C00" w:rsidP="00522C00">
      <w:pPr>
        <w:pStyle w:val="Akapitzlist"/>
        <w:numPr>
          <w:ilvl w:val="0"/>
          <w:numId w:val="37"/>
        </w:numPr>
        <w:shd w:val="clear" w:color="auto" w:fill="FFFFFF"/>
        <w:spacing w:after="240" w:line="360" w:lineRule="auto"/>
        <w:ind w:left="357" w:hanging="357"/>
        <w:jc w:val="both"/>
        <w:rPr>
          <w:rFonts w:ascii="Arial" w:hAnsi="Arial" w:cs="Arial"/>
          <w:color w:val="333333"/>
          <w:szCs w:val="24"/>
          <w:lang w:eastAsia="pl-PL"/>
        </w:rPr>
      </w:pPr>
      <w:r>
        <w:rPr>
          <w:rFonts w:ascii="Arial" w:hAnsi="Arial" w:cs="Arial"/>
          <w:color w:val="333333"/>
          <w:szCs w:val="24"/>
          <w:lang w:eastAsia="pl-PL"/>
        </w:rPr>
        <w:t>wszystkie p</w:t>
      </w:r>
      <w:r w:rsidRPr="00A0501D">
        <w:rPr>
          <w:rFonts w:ascii="Arial" w:hAnsi="Arial" w:cs="Arial"/>
          <w:color w:val="333333"/>
          <w:szCs w:val="24"/>
          <w:lang w:eastAsia="pl-PL"/>
        </w:rPr>
        <w:t>racowni</w:t>
      </w:r>
      <w:r>
        <w:rPr>
          <w:rFonts w:ascii="Arial" w:hAnsi="Arial" w:cs="Arial"/>
          <w:color w:val="333333"/>
          <w:szCs w:val="24"/>
          <w:lang w:eastAsia="pl-PL"/>
        </w:rPr>
        <w:t>e</w:t>
      </w:r>
      <w:r w:rsidRPr="00A0501D">
        <w:rPr>
          <w:rFonts w:ascii="Arial" w:hAnsi="Arial" w:cs="Arial"/>
          <w:color w:val="333333"/>
          <w:szCs w:val="24"/>
          <w:lang w:eastAsia="pl-PL"/>
        </w:rPr>
        <w:t>: wykładzina PCV o parametrach typ wykładziny heterogeniczna, rozmiar (EN 428) rulon 2,0 x 20 m, ciężar całkowity (EN 430) 2800 g/m2, klasyfikacja zastosowań (EN 685) 34/43, grubość całkowita (EN 428) 2,0mm, warstwa użytkowa (EN 429) 0,7 mm, pokrycie poliuretanem PuR, odporność ogniowa (EN 13501-1) Cfl-s1, wgniecenie resztkowe (EN 433) ≤0,05 mm, stabilność wymiarów (EN 434) &lt;0,10%, akustyka (EN ISO 717-2) ∆Lw=5dB, klasa ścieralności (EN 649) grupa T, światłoodporność (EN ISO 105-B02) &gt;6, odporność na kółka foteli ( EN 425) odporna, ocena działania mikroorganizmów (EN ISO 846) tempo O, odporność chemiczna (EN 423) bardzo wysoka, kolorystykę dopasować do istniejącej budynku głównego Zespołu Szkół Technicznych</w:t>
      </w:r>
      <w:r>
        <w:rPr>
          <w:rFonts w:ascii="Arial" w:hAnsi="Arial" w:cs="Arial"/>
          <w:color w:val="333333"/>
          <w:szCs w:val="24"/>
          <w:lang w:eastAsia="pl-PL"/>
        </w:rPr>
        <w:t xml:space="preserve"> w Rybniku.</w:t>
      </w:r>
    </w:p>
    <w:p w14:paraId="4A429D9A" w14:textId="77777777" w:rsidR="00522C00" w:rsidRDefault="00522C00" w:rsidP="00522C00">
      <w:pPr>
        <w:pStyle w:val="Akapitzlist"/>
        <w:numPr>
          <w:ilvl w:val="0"/>
          <w:numId w:val="37"/>
        </w:numPr>
        <w:shd w:val="clear" w:color="auto" w:fill="FFFFFF"/>
        <w:spacing w:after="240" w:line="360" w:lineRule="auto"/>
        <w:ind w:left="357" w:hanging="357"/>
        <w:jc w:val="both"/>
        <w:rPr>
          <w:rFonts w:ascii="Arial" w:hAnsi="Arial" w:cs="Arial"/>
          <w:color w:val="333333"/>
          <w:szCs w:val="24"/>
          <w:lang w:eastAsia="pl-PL"/>
        </w:rPr>
      </w:pPr>
      <w:r>
        <w:rPr>
          <w:rFonts w:ascii="Arial" w:hAnsi="Arial" w:cs="Arial"/>
          <w:color w:val="333333"/>
          <w:szCs w:val="24"/>
          <w:lang w:eastAsia="pl-PL"/>
        </w:rPr>
        <w:t>p</w:t>
      </w:r>
      <w:r w:rsidRPr="00A0501D">
        <w:rPr>
          <w:rFonts w:ascii="Arial" w:hAnsi="Arial" w:cs="Arial"/>
          <w:color w:val="333333"/>
          <w:szCs w:val="24"/>
          <w:lang w:eastAsia="pl-PL"/>
        </w:rPr>
        <w:t>omieszczenia higieniczno-sanitarne i socjalne: płytki z gresu kl.1, antypoślizgowe w 5 klasie ścieralności, posiadające wymagane atesty,</w:t>
      </w:r>
    </w:p>
    <w:p w14:paraId="78A50385" w14:textId="77777777" w:rsidR="00522C00" w:rsidRPr="00A0501D" w:rsidRDefault="00522C00" w:rsidP="00522C00">
      <w:pPr>
        <w:shd w:val="clear" w:color="auto" w:fill="FFFFFF"/>
        <w:spacing w:before="240"/>
        <w:rPr>
          <w:b/>
          <w:bCs/>
          <w:i/>
          <w:iCs/>
          <w:color w:val="333333"/>
          <w:szCs w:val="24"/>
        </w:rPr>
      </w:pPr>
      <w:r w:rsidRPr="00A0501D">
        <w:rPr>
          <w:b/>
          <w:bCs/>
          <w:i/>
          <w:iCs/>
          <w:color w:val="333333"/>
          <w:szCs w:val="24"/>
        </w:rPr>
        <w:t>Ściany</w:t>
      </w:r>
    </w:p>
    <w:p w14:paraId="6D84F8B4" w14:textId="77777777" w:rsidR="00522C00" w:rsidRPr="00A0501D" w:rsidRDefault="00522C00" w:rsidP="00522C00">
      <w:pPr>
        <w:pStyle w:val="Akapitzlist"/>
        <w:numPr>
          <w:ilvl w:val="0"/>
          <w:numId w:val="37"/>
        </w:numPr>
        <w:shd w:val="clear" w:color="auto" w:fill="FFFFFF"/>
        <w:spacing w:after="240" w:line="360" w:lineRule="auto"/>
        <w:ind w:left="357" w:hanging="357"/>
        <w:jc w:val="both"/>
        <w:rPr>
          <w:rFonts w:ascii="Arial" w:hAnsi="Arial" w:cs="Arial"/>
          <w:color w:val="333333"/>
          <w:szCs w:val="24"/>
          <w:lang w:eastAsia="pl-PL"/>
        </w:rPr>
      </w:pPr>
      <w:r>
        <w:rPr>
          <w:rFonts w:ascii="Arial" w:hAnsi="Arial" w:cs="Arial"/>
          <w:color w:val="333333"/>
          <w:szCs w:val="24"/>
          <w:lang w:eastAsia="pl-PL"/>
        </w:rPr>
        <w:t>p</w:t>
      </w:r>
      <w:r w:rsidRPr="00A0501D">
        <w:rPr>
          <w:rFonts w:ascii="Arial" w:hAnsi="Arial" w:cs="Arial"/>
          <w:color w:val="333333"/>
          <w:szCs w:val="24"/>
          <w:lang w:eastAsia="pl-PL"/>
        </w:rPr>
        <w:t>racownie: powłoki malarskie lateksowe o</w:t>
      </w:r>
      <w:r>
        <w:rPr>
          <w:rFonts w:ascii="Arial" w:hAnsi="Arial" w:cs="Arial"/>
          <w:color w:val="333333"/>
          <w:szCs w:val="24"/>
          <w:lang w:eastAsia="pl-PL"/>
        </w:rPr>
        <w:t> </w:t>
      </w:r>
      <w:r w:rsidRPr="00A0501D">
        <w:rPr>
          <w:rFonts w:ascii="Arial" w:hAnsi="Arial" w:cs="Arial"/>
          <w:color w:val="333333"/>
          <w:szCs w:val="24"/>
          <w:lang w:eastAsia="pl-PL"/>
        </w:rPr>
        <w:t>podwyższonej wytrzymałości, odporne na szorowanie, zapewniające właściwe utrzymanie warunków higienicznych i technologicznych pomieszczenia,</w:t>
      </w:r>
    </w:p>
    <w:p w14:paraId="2146071B" w14:textId="77777777" w:rsidR="00522C00" w:rsidRPr="00A0501D" w:rsidRDefault="00522C00" w:rsidP="00522C00">
      <w:pPr>
        <w:pStyle w:val="Akapitzlist"/>
        <w:numPr>
          <w:ilvl w:val="0"/>
          <w:numId w:val="37"/>
        </w:numPr>
        <w:shd w:val="clear" w:color="auto" w:fill="FFFFFF"/>
        <w:spacing w:after="240" w:line="360" w:lineRule="auto"/>
        <w:ind w:left="357" w:hanging="357"/>
        <w:jc w:val="both"/>
        <w:rPr>
          <w:rFonts w:ascii="Arial" w:hAnsi="Arial" w:cs="Arial"/>
          <w:color w:val="333333"/>
          <w:szCs w:val="24"/>
          <w:lang w:eastAsia="pl-PL"/>
        </w:rPr>
      </w:pPr>
      <w:r>
        <w:rPr>
          <w:rFonts w:ascii="Arial" w:hAnsi="Arial" w:cs="Arial"/>
          <w:color w:val="333333"/>
          <w:szCs w:val="24"/>
          <w:lang w:eastAsia="pl-PL"/>
        </w:rPr>
        <w:t>p</w:t>
      </w:r>
      <w:r w:rsidRPr="00A0501D">
        <w:rPr>
          <w:rFonts w:ascii="Arial" w:hAnsi="Arial" w:cs="Arial"/>
          <w:color w:val="333333"/>
          <w:szCs w:val="24"/>
          <w:lang w:eastAsia="pl-PL"/>
        </w:rPr>
        <w:t>omieszczenia higieniczno-sanitarne i socjalne: glazura do sufitu, oraz powłoki malarskie</w:t>
      </w:r>
      <w:r>
        <w:rPr>
          <w:rFonts w:ascii="Arial" w:hAnsi="Arial" w:cs="Arial"/>
          <w:color w:val="333333"/>
          <w:szCs w:val="24"/>
          <w:lang w:eastAsia="pl-PL"/>
        </w:rPr>
        <w:t>,</w:t>
      </w:r>
    </w:p>
    <w:p w14:paraId="168B5813" w14:textId="77777777" w:rsidR="00522C00" w:rsidRDefault="00522C00" w:rsidP="00522C00">
      <w:pPr>
        <w:pStyle w:val="Akapitzlist"/>
        <w:numPr>
          <w:ilvl w:val="0"/>
          <w:numId w:val="37"/>
        </w:numPr>
        <w:shd w:val="clear" w:color="auto" w:fill="FFFFFF"/>
        <w:spacing w:after="240" w:line="360" w:lineRule="auto"/>
        <w:ind w:left="357" w:hanging="357"/>
        <w:jc w:val="both"/>
        <w:rPr>
          <w:rFonts w:ascii="Arial" w:hAnsi="Arial" w:cs="Arial"/>
          <w:color w:val="333333"/>
          <w:szCs w:val="24"/>
          <w:lang w:eastAsia="pl-PL"/>
        </w:rPr>
      </w:pPr>
      <w:r>
        <w:rPr>
          <w:rFonts w:ascii="Arial" w:hAnsi="Arial" w:cs="Arial"/>
          <w:color w:val="333333"/>
          <w:szCs w:val="24"/>
          <w:lang w:eastAsia="pl-PL"/>
        </w:rPr>
        <w:t>korytarz</w:t>
      </w:r>
      <w:r w:rsidRPr="00A0501D">
        <w:rPr>
          <w:rFonts w:ascii="Arial" w:hAnsi="Arial" w:cs="Arial"/>
          <w:color w:val="333333"/>
          <w:szCs w:val="24"/>
          <w:lang w:eastAsia="pl-PL"/>
        </w:rPr>
        <w:t>: powłoki malarskie odporne na wycieranie, na wysokości 1,5 m pas 30 cm glazury (imitacja drewna) po obwodzie wszystkich ścian</w:t>
      </w:r>
      <w:r>
        <w:rPr>
          <w:rFonts w:ascii="Arial" w:hAnsi="Arial" w:cs="Arial"/>
          <w:color w:val="333333"/>
          <w:szCs w:val="24"/>
          <w:lang w:eastAsia="pl-PL"/>
        </w:rPr>
        <w:t>.</w:t>
      </w:r>
    </w:p>
    <w:p w14:paraId="7ABE8C64" w14:textId="77777777" w:rsidR="00522C00" w:rsidRPr="00A0501D" w:rsidRDefault="00522C00" w:rsidP="00522C00">
      <w:pPr>
        <w:shd w:val="clear" w:color="auto" w:fill="FFFFFF"/>
        <w:spacing w:before="240"/>
        <w:rPr>
          <w:b/>
          <w:bCs/>
          <w:i/>
          <w:iCs/>
          <w:color w:val="333333"/>
          <w:szCs w:val="24"/>
        </w:rPr>
      </w:pPr>
      <w:r w:rsidRPr="00A0501D">
        <w:rPr>
          <w:b/>
          <w:bCs/>
          <w:i/>
          <w:iCs/>
          <w:color w:val="333333"/>
          <w:szCs w:val="24"/>
        </w:rPr>
        <w:t>Sufity</w:t>
      </w:r>
    </w:p>
    <w:p w14:paraId="7B1CE112" w14:textId="77777777" w:rsidR="00522C00" w:rsidRPr="00A0501D" w:rsidRDefault="00522C00" w:rsidP="00522C00">
      <w:pPr>
        <w:pStyle w:val="Akapitzlist"/>
        <w:numPr>
          <w:ilvl w:val="0"/>
          <w:numId w:val="37"/>
        </w:numPr>
        <w:shd w:val="clear" w:color="auto" w:fill="FFFFFF"/>
        <w:spacing w:after="240" w:line="360" w:lineRule="auto"/>
        <w:ind w:left="357" w:hanging="357"/>
        <w:jc w:val="both"/>
        <w:rPr>
          <w:rFonts w:ascii="Arial" w:hAnsi="Arial" w:cs="Arial"/>
          <w:color w:val="333333"/>
          <w:szCs w:val="24"/>
          <w:lang w:eastAsia="pl-PL"/>
        </w:rPr>
      </w:pPr>
      <w:r>
        <w:rPr>
          <w:rFonts w:ascii="Arial" w:hAnsi="Arial" w:cs="Arial"/>
          <w:color w:val="333333"/>
          <w:szCs w:val="24"/>
          <w:lang w:eastAsia="pl-PL"/>
        </w:rPr>
        <w:lastRenderedPageBreak/>
        <w:t>w</w:t>
      </w:r>
      <w:r w:rsidRPr="00A0501D">
        <w:rPr>
          <w:rFonts w:ascii="Arial" w:hAnsi="Arial" w:cs="Arial"/>
          <w:color w:val="333333"/>
          <w:szCs w:val="24"/>
          <w:lang w:eastAsia="pl-PL"/>
        </w:rPr>
        <w:t>szystkie pomieszczenia: powłoki malarskie lateksowe o podwyższonej wytrzymałości, odporne na szorowanie, zapewniające właściwe utrzymanie warunków higienicznych i technologicznych pomieszczenia</w:t>
      </w:r>
      <w:r>
        <w:rPr>
          <w:rFonts w:ascii="Arial" w:hAnsi="Arial" w:cs="Arial"/>
          <w:color w:val="333333"/>
          <w:szCs w:val="24"/>
          <w:lang w:eastAsia="pl-PL"/>
        </w:rPr>
        <w:t>,</w:t>
      </w:r>
    </w:p>
    <w:p w14:paraId="1DF35C6A" w14:textId="77777777" w:rsidR="00522C00" w:rsidRPr="00A0501D" w:rsidRDefault="00522C00" w:rsidP="00522C00">
      <w:pPr>
        <w:shd w:val="clear" w:color="auto" w:fill="FFFFFF"/>
        <w:rPr>
          <w:b/>
          <w:bCs/>
          <w:i/>
          <w:iCs/>
          <w:color w:val="333333"/>
          <w:szCs w:val="24"/>
        </w:rPr>
      </w:pPr>
      <w:r w:rsidRPr="00A0501D">
        <w:rPr>
          <w:b/>
          <w:bCs/>
          <w:i/>
          <w:iCs/>
          <w:color w:val="333333"/>
          <w:szCs w:val="24"/>
        </w:rPr>
        <w:t>Stolarka, ślusarka drzwiowa</w:t>
      </w:r>
    </w:p>
    <w:p w14:paraId="1C2CFF24" w14:textId="77777777" w:rsidR="00522C00" w:rsidRPr="00A0501D" w:rsidRDefault="00522C00" w:rsidP="00522C00">
      <w:pPr>
        <w:pStyle w:val="Akapitzlist"/>
        <w:numPr>
          <w:ilvl w:val="0"/>
          <w:numId w:val="37"/>
        </w:numPr>
        <w:shd w:val="clear" w:color="auto" w:fill="FFFFFF"/>
        <w:spacing w:after="240" w:line="360" w:lineRule="auto"/>
        <w:ind w:left="357" w:hanging="357"/>
        <w:jc w:val="both"/>
        <w:rPr>
          <w:rFonts w:ascii="Arial" w:hAnsi="Arial" w:cs="Arial"/>
          <w:color w:val="333333"/>
          <w:szCs w:val="24"/>
          <w:lang w:eastAsia="pl-PL"/>
        </w:rPr>
      </w:pPr>
      <w:r>
        <w:rPr>
          <w:rFonts w:ascii="Arial" w:hAnsi="Arial" w:cs="Arial"/>
          <w:color w:val="333333"/>
          <w:szCs w:val="24"/>
          <w:lang w:eastAsia="pl-PL"/>
        </w:rPr>
        <w:t>p</w:t>
      </w:r>
      <w:r w:rsidRPr="00A0501D">
        <w:rPr>
          <w:rFonts w:ascii="Arial" w:hAnsi="Arial" w:cs="Arial"/>
          <w:color w:val="333333"/>
          <w:szCs w:val="24"/>
          <w:lang w:eastAsia="pl-PL"/>
        </w:rPr>
        <w:t>racownie: ślusarka aluminiowa o normatywnych parametrach akustycznych - fragmenty fasady aluminiowej ze szkłem klejonym</w:t>
      </w:r>
      <w:r>
        <w:rPr>
          <w:rFonts w:ascii="Arial" w:hAnsi="Arial" w:cs="Arial"/>
          <w:color w:val="333333"/>
          <w:szCs w:val="24"/>
          <w:lang w:eastAsia="pl-PL"/>
        </w:rPr>
        <w:t xml:space="preserve"> z </w:t>
      </w:r>
      <w:bookmarkStart w:id="31" w:name="_Hlk202527947"/>
      <w:r w:rsidRPr="00A479F1">
        <w:rPr>
          <w:rFonts w:ascii="Arial" w:hAnsi="Arial" w:cs="Arial"/>
          <w:color w:val="333333"/>
          <w:szCs w:val="24"/>
          <w:lang w:eastAsia="pl-PL"/>
        </w:rPr>
        <w:t>uwzględnieniem potrzeb osób z niepełnosprawnościami zgodnie z "Modelem dostępnej szkoły" na co najmniej poziomie podstawowym</w:t>
      </w:r>
      <w:bookmarkEnd w:id="31"/>
      <w:r>
        <w:rPr>
          <w:rFonts w:ascii="Arial" w:hAnsi="Arial" w:cs="Arial"/>
          <w:color w:val="333333"/>
          <w:szCs w:val="24"/>
          <w:lang w:eastAsia="pl-PL"/>
        </w:rPr>
        <w:t>.</w:t>
      </w:r>
    </w:p>
    <w:p w14:paraId="0544B723" w14:textId="77777777" w:rsidR="00522C00" w:rsidRPr="00A0501D" w:rsidRDefault="00522C00" w:rsidP="00522C00">
      <w:pPr>
        <w:pStyle w:val="Akapitzlist"/>
        <w:numPr>
          <w:ilvl w:val="0"/>
          <w:numId w:val="37"/>
        </w:numPr>
        <w:shd w:val="clear" w:color="auto" w:fill="FFFFFF"/>
        <w:spacing w:after="240" w:line="360" w:lineRule="auto"/>
        <w:ind w:left="357" w:hanging="357"/>
        <w:jc w:val="both"/>
        <w:rPr>
          <w:rFonts w:ascii="Arial" w:hAnsi="Arial" w:cs="Arial"/>
          <w:color w:val="333333"/>
          <w:szCs w:val="24"/>
          <w:lang w:eastAsia="pl-PL"/>
        </w:rPr>
      </w:pPr>
      <w:r>
        <w:rPr>
          <w:rFonts w:ascii="Arial" w:hAnsi="Arial" w:cs="Arial"/>
          <w:color w:val="333333"/>
          <w:szCs w:val="24"/>
          <w:lang w:eastAsia="pl-PL"/>
        </w:rPr>
        <w:t>p</w:t>
      </w:r>
      <w:r w:rsidRPr="00A0501D">
        <w:rPr>
          <w:rFonts w:ascii="Arial" w:hAnsi="Arial" w:cs="Arial"/>
          <w:color w:val="333333"/>
          <w:szCs w:val="24"/>
          <w:lang w:eastAsia="pl-PL"/>
        </w:rPr>
        <w:t>omieszczenia sanitarne: stolarka drewniana o podwyższonych parametrach wytrzymałościowych</w:t>
      </w:r>
      <w:r>
        <w:rPr>
          <w:rFonts w:ascii="Arial" w:hAnsi="Arial" w:cs="Arial"/>
          <w:color w:val="333333"/>
          <w:szCs w:val="24"/>
          <w:lang w:eastAsia="pl-PL"/>
        </w:rPr>
        <w:t xml:space="preserve"> z </w:t>
      </w:r>
      <w:r w:rsidRPr="00A479F1">
        <w:rPr>
          <w:rFonts w:ascii="Arial" w:hAnsi="Arial" w:cs="Arial"/>
          <w:color w:val="333333"/>
          <w:szCs w:val="24"/>
          <w:lang w:eastAsia="pl-PL"/>
        </w:rPr>
        <w:t>uwzględnieniem potrzeb osób z niepełnosprawnościami zgodnie z "Modelem dostępnej szkoły" na co najmniej poziomie podstawowym</w:t>
      </w:r>
      <w:r>
        <w:rPr>
          <w:rFonts w:ascii="Arial" w:hAnsi="Arial" w:cs="Arial"/>
          <w:color w:val="333333"/>
          <w:szCs w:val="24"/>
          <w:lang w:eastAsia="pl-PL"/>
        </w:rPr>
        <w:t>.</w:t>
      </w:r>
    </w:p>
    <w:p w14:paraId="38326FE4" w14:textId="77777777" w:rsidR="00522C00" w:rsidRPr="00A0501D" w:rsidRDefault="00522C00" w:rsidP="00522C00">
      <w:pPr>
        <w:shd w:val="clear" w:color="auto" w:fill="FFFFFF"/>
        <w:spacing w:before="240" w:after="240"/>
        <w:rPr>
          <w:color w:val="333333"/>
          <w:szCs w:val="24"/>
        </w:rPr>
      </w:pPr>
      <w:r w:rsidRPr="00A0501D">
        <w:rPr>
          <w:color w:val="333333"/>
          <w:szCs w:val="24"/>
        </w:rPr>
        <w:t>Dla drzwi należy przewidzieć i skonsultować wyposażenie w</w:t>
      </w:r>
      <w:r>
        <w:rPr>
          <w:color w:val="333333"/>
          <w:szCs w:val="24"/>
        </w:rPr>
        <w:t>edłu</w:t>
      </w:r>
      <w:r w:rsidRPr="00A0501D">
        <w:rPr>
          <w:color w:val="333333"/>
          <w:szCs w:val="24"/>
        </w:rPr>
        <w:t>g szczegółowych wytycznych Zamawiającego, dodatkowo:</w:t>
      </w:r>
    </w:p>
    <w:p w14:paraId="01FB3DD2" w14:textId="77777777" w:rsidR="00522C00" w:rsidRPr="00A0501D" w:rsidRDefault="00522C00" w:rsidP="00522C00">
      <w:pPr>
        <w:pStyle w:val="Akapitzlist"/>
        <w:numPr>
          <w:ilvl w:val="0"/>
          <w:numId w:val="37"/>
        </w:numPr>
        <w:shd w:val="clear" w:color="auto" w:fill="FFFFFF"/>
        <w:spacing w:after="240" w:line="360" w:lineRule="auto"/>
        <w:ind w:left="357" w:hanging="357"/>
        <w:jc w:val="both"/>
        <w:rPr>
          <w:rFonts w:ascii="Arial" w:hAnsi="Arial" w:cs="Arial"/>
          <w:color w:val="333333"/>
          <w:szCs w:val="24"/>
          <w:lang w:eastAsia="pl-PL"/>
        </w:rPr>
      </w:pPr>
      <w:r w:rsidRPr="00A0501D">
        <w:rPr>
          <w:rFonts w:ascii="Arial" w:hAnsi="Arial" w:cs="Arial"/>
          <w:color w:val="333333"/>
          <w:szCs w:val="24"/>
          <w:lang w:eastAsia="pl-PL"/>
        </w:rPr>
        <w:t>wymiary drzwi w świetle przejścia wg wytycznych funkcjonalnych i zgodnych z</w:t>
      </w:r>
      <w:r>
        <w:rPr>
          <w:rFonts w:ascii="Arial" w:hAnsi="Arial" w:cs="Arial"/>
          <w:color w:val="333333"/>
          <w:szCs w:val="24"/>
          <w:lang w:eastAsia="pl-PL"/>
        </w:rPr>
        <w:t> </w:t>
      </w:r>
      <w:r w:rsidRPr="00A0501D">
        <w:rPr>
          <w:rFonts w:ascii="Arial" w:hAnsi="Arial" w:cs="Arial"/>
          <w:color w:val="333333"/>
          <w:szCs w:val="24"/>
          <w:lang w:eastAsia="pl-PL"/>
        </w:rPr>
        <w:t>przepisami, częściowo przeszklone (1/3 panel + 2/3 szyba)</w:t>
      </w:r>
      <w:r>
        <w:rPr>
          <w:rFonts w:ascii="Arial" w:hAnsi="Arial" w:cs="Arial"/>
          <w:color w:val="333333"/>
          <w:szCs w:val="24"/>
          <w:lang w:eastAsia="pl-PL"/>
        </w:rPr>
        <w:t xml:space="preserve"> z </w:t>
      </w:r>
      <w:r w:rsidRPr="00133321">
        <w:rPr>
          <w:rFonts w:ascii="Arial" w:hAnsi="Arial" w:cs="Arial"/>
          <w:color w:val="333333"/>
          <w:szCs w:val="24"/>
          <w:lang w:eastAsia="pl-PL"/>
        </w:rPr>
        <w:t>uwzględnieniem potrzeb osób z niepełnosprawnościami zgodnie z "Modelem dostępnej szkoły" na co najmniej poziomie podstawowym</w:t>
      </w:r>
    </w:p>
    <w:p w14:paraId="1E7F596A" w14:textId="77777777" w:rsidR="00522C00" w:rsidRDefault="00522C00" w:rsidP="00522C00">
      <w:pPr>
        <w:pStyle w:val="Akapitzlist"/>
        <w:numPr>
          <w:ilvl w:val="0"/>
          <w:numId w:val="37"/>
        </w:numPr>
        <w:shd w:val="clear" w:color="auto" w:fill="FFFFFF"/>
        <w:spacing w:after="240" w:line="360" w:lineRule="auto"/>
        <w:ind w:left="357" w:hanging="357"/>
        <w:jc w:val="both"/>
        <w:rPr>
          <w:rFonts w:ascii="Arial" w:hAnsi="Arial" w:cs="Arial"/>
          <w:color w:val="333333"/>
          <w:szCs w:val="24"/>
          <w:lang w:eastAsia="pl-PL"/>
        </w:rPr>
      </w:pPr>
      <w:r w:rsidRPr="00A0501D">
        <w:rPr>
          <w:rFonts w:ascii="Arial" w:hAnsi="Arial" w:cs="Arial"/>
          <w:color w:val="333333"/>
          <w:szCs w:val="24"/>
          <w:lang w:eastAsia="pl-PL"/>
        </w:rPr>
        <w:t>drzwi do pomieszczeń sanitarnych i magazynów bez przeszkleń i wyposażone w</w:t>
      </w:r>
      <w:r>
        <w:rPr>
          <w:rFonts w:ascii="Arial" w:hAnsi="Arial" w:cs="Arial"/>
          <w:color w:val="333333"/>
          <w:szCs w:val="24"/>
          <w:lang w:eastAsia="pl-PL"/>
        </w:rPr>
        <w:t> </w:t>
      </w:r>
      <w:r w:rsidRPr="00A0501D">
        <w:rPr>
          <w:rFonts w:ascii="Arial" w:hAnsi="Arial" w:cs="Arial"/>
          <w:color w:val="333333"/>
          <w:szCs w:val="24"/>
          <w:lang w:eastAsia="pl-PL"/>
        </w:rPr>
        <w:t>samozamykacze</w:t>
      </w:r>
      <w:r>
        <w:rPr>
          <w:rFonts w:ascii="Arial" w:hAnsi="Arial" w:cs="Arial"/>
          <w:color w:val="333333"/>
          <w:szCs w:val="24"/>
          <w:lang w:eastAsia="pl-PL"/>
        </w:rPr>
        <w:t xml:space="preserve"> z </w:t>
      </w:r>
      <w:r w:rsidRPr="00133321">
        <w:rPr>
          <w:rFonts w:ascii="Arial" w:hAnsi="Arial" w:cs="Arial"/>
          <w:color w:val="333333"/>
          <w:szCs w:val="24"/>
          <w:lang w:eastAsia="pl-PL"/>
        </w:rPr>
        <w:t>uwzględnieniem potrzeb osób z niepełnosprawnościami zgodnie z "Modelem dostępnej szkoły" na co najmniej poziomie podstawowym</w:t>
      </w:r>
      <w:r>
        <w:rPr>
          <w:rFonts w:ascii="Arial" w:hAnsi="Arial" w:cs="Arial"/>
          <w:color w:val="333333"/>
          <w:szCs w:val="24"/>
          <w:lang w:eastAsia="pl-PL"/>
        </w:rPr>
        <w:t>.</w:t>
      </w:r>
    </w:p>
    <w:p w14:paraId="1695ECDD" w14:textId="77777777" w:rsidR="00522C00" w:rsidRPr="00A0501D" w:rsidRDefault="00522C00" w:rsidP="00522C00">
      <w:pPr>
        <w:shd w:val="clear" w:color="auto" w:fill="FFFFFF"/>
        <w:rPr>
          <w:b/>
          <w:bCs/>
          <w:i/>
          <w:iCs/>
          <w:color w:val="333333"/>
          <w:szCs w:val="24"/>
        </w:rPr>
      </w:pPr>
      <w:r w:rsidRPr="00A0501D">
        <w:rPr>
          <w:b/>
          <w:bCs/>
          <w:i/>
          <w:iCs/>
          <w:color w:val="333333"/>
          <w:szCs w:val="24"/>
        </w:rPr>
        <w:t>Przybory sanitarne:</w:t>
      </w:r>
    </w:p>
    <w:p w14:paraId="10AC8AFE" w14:textId="77777777" w:rsidR="00522C00" w:rsidRPr="00A0501D" w:rsidRDefault="00522C00" w:rsidP="00522C00">
      <w:pPr>
        <w:shd w:val="clear" w:color="auto" w:fill="FFFFFF"/>
        <w:spacing w:after="240"/>
        <w:rPr>
          <w:color w:val="333333"/>
          <w:szCs w:val="24"/>
        </w:rPr>
      </w:pPr>
      <w:r w:rsidRPr="00A0501D">
        <w:rPr>
          <w:color w:val="333333"/>
          <w:szCs w:val="24"/>
        </w:rPr>
        <w:t>Miski ustępowe stojące, umywalki - montaż w ramach stalowych, umywalki przewidzieć jako modele bez otworu i z otworem.</w:t>
      </w:r>
    </w:p>
    <w:p w14:paraId="465CE84C" w14:textId="77777777" w:rsidR="00522C00" w:rsidRPr="00ED2221" w:rsidRDefault="00522C00" w:rsidP="00522C00">
      <w:pPr>
        <w:shd w:val="clear" w:color="auto" w:fill="FFFFFF"/>
        <w:spacing w:before="240" w:after="240"/>
        <w:rPr>
          <w:color w:val="333333"/>
          <w:szCs w:val="24"/>
        </w:rPr>
      </w:pPr>
      <w:r w:rsidRPr="00A0501D">
        <w:rPr>
          <w:color w:val="333333"/>
          <w:szCs w:val="24"/>
        </w:rPr>
        <w:t>Rodzaj i ilość przyborów sanitarnych bez zmian</w:t>
      </w:r>
      <w:r>
        <w:rPr>
          <w:color w:val="333333"/>
          <w:szCs w:val="24"/>
        </w:rPr>
        <w:t xml:space="preserve">, </w:t>
      </w:r>
      <w:r w:rsidRPr="004C5E98">
        <w:rPr>
          <w:color w:val="333333"/>
          <w:szCs w:val="24"/>
        </w:rPr>
        <w:t>z uwzględnieniem potrzeb osób z niepełnosprawnościami zgodnie z "Modelem dostępnej szkoły" na co najmniej poziomie podstawowym</w:t>
      </w:r>
      <w:r>
        <w:rPr>
          <w:color w:val="333333"/>
          <w:szCs w:val="24"/>
        </w:rPr>
        <w:t>.</w:t>
      </w:r>
    </w:p>
    <w:p w14:paraId="75488406" w14:textId="77777777" w:rsidR="00522C00" w:rsidRPr="00C47F55" w:rsidRDefault="00522C00" w:rsidP="00522C00">
      <w:pPr>
        <w:shd w:val="clear" w:color="auto" w:fill="FFFFFF"/>
        <w:spacing w:before="240" w:after="240"/>
        <w:rPr>
          <w:b/>
          <w:bCs/>
          <w:color w:val="333333"/>
          <w:szCs w:val="24"/>
        </w:rPr>
      </w:pPr>
      <w:r w:rsidRPr="00C47F55">
        <w:rPr>
          <w:b/>
          <w:bCs/>
          <w:color w:val="333333"/>
          <w:szCs w:val="24"/>
        </w:rPr>
        <w:t>Kolorystykę poszczególnych materiałów wykończeniowych dopasować należy do przyjętej kolorystyki i aranżacji w budynku głównym Zespołu Szkół Technicznych</w:t>
      </w:r>
      <w:r>
        <w:rPr>
          <w:b/>
          <w:bCs/>
          <w:color w:val="333333"/>
          <w:szCs w:val="24"/>
        </w:rPr>
        <w:t xml:space="preserve"> w Rybniku.</w:t>
      </w:r>
    </w:p>
    <w:p w14:paraId="79FDC0E7" w14:textId="77777777" w:rsidR="00522C00" w:rsidRDefault="00522C00" w:rsidP="00522C00">
      <w:pPr>
        <w:shd w:val="clear" w:color="auto" w:fill="FFFFFF"/>
        <w:spacing w:before="240" w:after="240"/>
        <w:rPr>
          <w:color w:val="333333"/>
          <w:szCs w:val="24"/>
        </w:rPr>
      </w:pPr>
      <w:r w:rsidRPr="00A0501D">
        <w:rPr>
          <w:color w:val="333333"/>
          <w:szCs w:val="24"/>
        </w:rPr>
        <w:lastRenderedPageBreak/>
        <w:t>Materiały stosowane w trakcie wykonywania robót remontowo</w:t>
      </w:r>
      <w:r>
        <w:rPr>
          <w:color w:val="333333"/>
          <w:szCs w:val="24"/>
        </w:rPr>
        <w:t>-</w:t>
      </w:r>
      <w:r w:rsidRPr="00A0501D">
        <w:rPr>
          <w:color w:val="333333"/>
          <w:szCs w:val="24"/>
        </w:rPr>
        <w:t>budowlanych, muszą spełniać wymagania polskich przepisów jak dla budynków użyteczności publicznej, a</w:t>
      </w:r>
      <w:r>
        <w:rPr>
          <w:color w:val="333333"/>
          <w:szCs w:val="24"/>
        </w:rPr>
        <w:t> </w:t>
      </w:r>
      <w:r w:rsidRPr="00A0501D">
        <w:rPr>
          <w:color w:val="333333"/>
          <w:szCs w:val="24"/>
        </w:rPr>
        <w:t>Wykonawca będzie posiadał dokumenty potwierdzające, że zostały one wprowadzone do obrotu zgodnie z regulacjami ustawy o wyrobach budowlanych i</w:t>
      </w:r>
      <w:r>
        <w:rPr>
          <w:color w:val="333333"/>
          <w:szCs w:val="24"/>
        </w:rPr>
        <w:t> </w:t>
      </w:r>
      <w:r w:rsidRPr="00A0501D">
        <w:rPr>
          <w:color w:val="333333"/>
          <w:szCs w:val="24"/>
        </w:rPr>
        <w:t>posiadają wymagane deklaracje zgodności. Wyroby budowlane (tylko I gatunek) wytwarzane wg zasad określonych w dokumentacji projektowej lub specyfikacjach technicznych będą wymagały przedstawienia certyfikatów, że spełniają one oczekiwane parametry</w:t>
      </w:r>
      <w:r>
        <w:rPr>
          <w:color w:val="333333"/>
          <w:szCs w:val="24"/>
        </w:rPr>
        <w:t>.</w:t>
      </w:r>
      <w:bookmarkEnd w:id="28"/>
    </w:p>
    <w:bookmarkEnd w:id="29"/>
    <w:bookmarkEnd w:id="30"/>
    <w:p w14:paraId="16DE5F52" w14:textId="77777777" w:rsidR="00522C00" w:rsidRDefault="00522C00" w:rsidP="00522C00">
      <w:pPr>
        <w:numPr>
          <w:ilvl w:val="0"/>
          <w:numId w:val="45"/>
        </w:numPr>
        <w:shd w:val="clear" w:color="auto" w:fill="FFFFFF"/>
        <w:spacing w:before="240" w:after="240"/>
        <w:rPr>
          <w:b/>
          <w:color w:val="333333"/>
          <w:szCs w:val="24"/>
        </w:rPr>
      </w:pPr>
      <w:r w:rsidRPr="00A0501D">
        <w:rPr>
          <w:b/>
          <w:szCs w:val="24"/>
        </w:rPr>
        <w:t>Część informacyjna</w:t>
      </w:r>
    </w:p>
    <w:p w14:paraId="6BFB9AF0" w14:textId="77777777" w:rsidR="00522C00" w:rsidRPr="00590091" w:rsidRDefault="00522C00" w:rsidP="00522C00">
      <w:pPr>
        <w:shd w:val="clear" w:color="auto" w:fill="FFFFFF"/>
        <w:spacing w:before="240" w:after="240"/>
        <w:rPr>
          <w:b/>
          <w:color w:val="333333"/>
          <w:szCs w:val="24"/>
        </w:rPr>
      </w:pPr>
      <w:r w:rsidRPr="00590091">
        <w:rPr>
          <w:b/>
          <w:color w:val="333333"/>
          <w:szCs w:val="24"/>
        </w:rPr>
        <w:t xml:space="preserve">1. </w:t>
      </w:r>
      <w:r w:rsidRPr="00590091">
        <w:rPr>
          <w:b/>
          <w:bCs/>
          <w:szCs w:val="24"/>
        </w:rPr>
        <w:t>Dokumenty potwierdzające zgodność zamierzenia budowlanego z wymaganiami wynikającymi z odrębnych przepisów</w:t>
      </w:r>
    </w:p>
    <w:p w14:paraId="2E73D456" w14:textId="77777777" w:rsidR="00522C00" w:rsidRDefault="00522C00" w:rsidP="00522C00">
      <w:pPr>
        <w:pStyle w:val="Akapitzlist"/>
        <w:shd w:val="clear" w:color="auto" w:fill="FFFFFF"/>
        <w:spacing w:line="360" w:lineRule="auto"/>
        <w:ind w:left="0"/>
        <w:jc w:val="both"/>
        <w:rPr>
          <w:rFonts w:ascii="Arial" w:hAnsi="Arial" w:cs="Arial"/>
          <w:szCs w:val="24"/>
          <w:lang w:eastAsia="pl-PL"/>
        </w:rPr>
      </w:pPr>
      <w:r w:rsidRPr="00590091">
        <w:rPr>
          <w:rFonts w:ascii="Arial" w:hAnsi="Arial" w:cs="Arial"/>
          <w:szCs w:val="24"/>
          <w:lang w:eastAsia="pl-PL"/>
        </w:rPr>
        <w:t>Na terenie inwestycji obowiązuje miejscowy plan zagospodarowania przestrzennego dla terenów Śródmieścia zatwierdzony uchwałą nr 590/XLIII/2009 Rady Miasta Rybnika z dnia 30.09.2009 r. Zgodnie z zapisami ww. uchwały teren inwestycji znajduje się w liniach rozgraniczających obszar o symbolu 7. UPO, o przeznaczeniu podstawowym: usługi publiczne, w tym usługi oświaty i nauki oraz wychowania. Działk</w:t>
      </w:r>
      <w:r>
        <w:rPr>
          <w:rFonts w:ascii="Arial" w:hAnsi="Arial" w:cs="Arial"/>
          <w:szCs w:val="24"/>
          <w:lang w:eastAsia="pl-PL"/>
        </w:rPr>
        <w:t>a</w:t>
      </w:r>
      <w:r w:rsidRPr="00590091">
        <w:rPr>
          <w:rFonts w:ascii="Arial" w:hAnsi="Arial" w:cs="Arial"/>
          <w:szCs w:val="24"/>
          <w:lang w:eastAsia="pl-PL"/>
        </w:rPr>
        <w:t xml:space="preserve"> nie leż</w:t>
      </w:r>
      <w:r>
        <w:rPr>
          <w:rFonts w:ascii="Arial" w:hAnsi="Arial" w:cs="Arial"/>
          <w:szCs w:val="24"/>
          <w:lang w:eastAsia="pl-PL"/>
        </w:rPr>
        <w:t>y</w:t>
      </w:r>
      <w:r w:rsidRPr="00590091">
        <w:rPr>
          <w:rFonts w:ascii="Arial" w:hAnsi="Arial" w:cs="Arial"/>
          <w:szCs w:val="24"/>
          <w:lang w:eastAsia="pl-PL"/>
        </w:rPr>
        <w:t xml:space="preserve"> w strefie wpływów eksploatacji górniczej.</w:t>
      </w:r>
    </w:p>
    <w:p w14:paraId="2CA5B758" w14:textId="77777777" w:rsidR="00522C00" w:rsidRPr="00590091" w:rsidRDefault="00522C00" w:rsidP="00522C00">
      <w:pPr>
        <w:shd w:val="clear" w:color="auto" w:fill="FFFFFF"/>
        <w:spacing w:before="240" w:after="240"/>
        <w:rPr>
          <w:b/>
          <w:bCs/>
          <w:szCs w:val="24"/>
        </w:rPr>
      </w:pPr>
      <w:r w:rsidRPr="00590091">
        <w:rPr>
          <w:b/>
          <w:bCs/>
          <w:szCs w:val="24"/>
        </w:rPr>
        <w:t>2. Oświadczenie Zamawiającego o posiadanym prawie do dysponowania nieruchomością na cele budowlane</w:t>
      </w:r>
    </w:p>
    <w:p w14:paraId="6C77651C" w14:textId="77777777" w:rsidR="00522C00" w:rsidRPr="00590091" w:rsidRDefault="00522C00" w:rsidP="00522C00">
      <w:pPr>
        <w:shd w:val="clear" w:color="auto" w:fill="FFFFFF"/>
        <w:spacing w:after="240"/>
        <w:rPr>
          <w:szCs w:val="24"/>
        </w:rPr>
      </w:pPr>
      <w:r w:rsidRPr="00590091">
        <w:rPr>
          <w:szCs w:val="24"/>
        </w:rPr>
        <w:t>Zamawiający potwierdza, że posiada prawo do dysponowania nieruchomością na cele budowlane.</w:t>
      </w:r>
    </w:p>
    <w:p w14:paraId="3B6EE194" w14:textId="77777777" w:rsidR="00522C00" w:rsidRPr="00590091" w:rsidRDefault="00522C00" w:rsidP="00522C00">
      <w:pPr>
        <w:shd w:val="clear" w:color="auto" w:fill="FFFFFF"/>
        <w:spacing w:before="240" w:after="240"/>
        <w:rPr>
          <w:b/>
          <w:color w:val="333333"/>
          <w:szCs w:val="24"/>
        </w:rPr>
      </w:pPr>
      <w:r w:rsidRPr="00590091">
        <w:rPr>
          <w:b/>
          <w:color w:val="333333"/>
          <w:szCs w:val="24"/>
        </w:rPr>
        <w:t>3. Przepisy prawne i normy związane z projektowaniem i wykonaniem zamierzenia budowlanego</w:t>
      </w:r>
    </w:p>
    <w:p w14:paraId="27D0AEBA" w14:textId="77777777" w:rsidR="00522C00" w:rsidRPr="00A0501D" w:rsidRDefault="00522C00" w:rsidP="00522C00">
      <w:pPr>
        <w:shd w:val="clear" w:color="auto" w:fill="FFFFFF"/>
        <w:rPr>
          <w:color w:val="333333"/>
          <w:szCs w:val="24"/>
        </w:rPr>
      </w:pPr>
      <w:r w:rsidRPr="00A0501D">
        <w:rPr>
          <w:color w:val="333333"/>
          <w:szCs w:val="24"/>
        </w:rPr>
        <w:t xml:space="preserve">W trakcie realizacji przedsięwzięcia, </w:t>
      </w:r>
      <w:bookmarkStart w:id="32" w:name="_Hlk202450551"/>
      <w:r w:rsidRPr="00A0501D">
        <w:rPr>
          <w:color w:val="333333"/>
          <w:szCs w:val="24"/>
        </w:rPr>
        <w:t>Wnioskodawca</w:t>
      </w:r>
      <w:bookmarkEnd w:id="32"/>
      <w:r w:rsidRPr="00A0501D">
        <w:rPr>
          <w:color w:val="333333"/>
          <w:szCs w:val="24"/>
        </w:rPr>
        <w:t xml:space="preserve"> będzie musiał postępować zgodnie z unormowaniami wynikającymi z następujących aktów prawnych związanych z:</w:t>
      </w:r>
    </w:p>
    <w:p w14:paraId="0BCBE5BF" w14:textId="77777777" w:rsidR="00522C00" w:rsidRDefault="00522C00" w:rsidP="00522C00">
      <w:pPr>
        <w:pStyle w:val="Akapitzlist"/>
        <w:numPr>
          <w:ilvl w:val="0"/>
          <w:numId w:val="52"/>
        </w:numPr>
        <w:shd w:val="clear" w:color="auto" w:fill="FFFFFF"/>
        <w:spacing w:line="360" w:lineRule="auto"/>
        <w:ind w:left="357" w:hanging="357"/>
        <w:jc w:val="both"/>
        <w:rPr>
          <w:rFonts w:ascii="Arial" w:hAnsi="Arial" w:cs="Arial"/>
          <w:color w:val="333333"/>
          <w:szCs w:val="24"/>
          <w:lang w:eastAsia="pl-PL"/>
        </w:rPr>
      </w:pPr>
      <w:r>
        <w:rPr>
          <w:rFonts w:ascii="Arial" w:hAnsi="Arial" w:cs="Arial"/>
          <w:color w:val="333333"/>
          <w:szCs w:val="24"/>
          <w:lang w:eastAsia="pl-PL"/>
        </w:rPr>
        <w:t>u</w:t>
      </w:r>
      <w:r w:rsidRPr="00DF410C">
        <w:rPr>
          <w:rFonts w:ascii="Arial" w:hAnsi="Arial" w:cs="Arial"/>
          <w:color w:val="333333"/>
          <w:szCs w:val="24"/>
          <w:lang w:eastAsia="pl-PL"/>
        </w:rPr>
        <w:t xml:space="preserve">stawą z dnia 7 lipca 1994 r. Prawo budowlane (Dz. U. z 2023 </w:t>
      </w:r>
      <w:r>
        <w:rPr>
          <w:rFonts w:ascii="Arial" w:hAnsi="Arial" w:cs="Arial"/>
          <w:color w:val="333333"/>
          <w:szCs w:val="24"/>
          <w:lang w:eastAsia="pl-PL"/>
        </w:rPr>
        <w:t xml:space="preserve">r. </w:t>
      </w:r>
      <w:r w:rsidRPr="00DF410C">
        <w:rPr>
          <w:rFonts w:ascii="Arial" w:hAnsi="Arial" w:cs="Arial"/>
          <w:color w:val="333333"/>
          <w:szCs w:val="24"/>
          <w:lang w:eastAsia="pl-PL"/>
        </w:rPr>
        <w:t>poz. 682 ze zm.),</w:t>
      </w:r>
    </w:p>
    <w:p w14:paraId="28399180" w14:textId="77777777" w:rsidR="00522C00" w:rsidRPr="00881EB4" w:rsidRDefault="00522C00" w:rsidP="00522C00">
      <w:pPr>
        <w:pStyle w:val="Akapitzlist"/>
        <w:numPr>
          <w:ilvl w:val="0"/>
          <w:numId w:val="52"/>
        </w:numPr>
        <w:shd w:val="clear" w:color="auto" w:fill="FFFFFF"/>
        <w:spacing w:line="360" w:lineRule="auto"/>
        <w:ind w:left="357" w:hanging="357"/>
        <w:jc w:val="both"/>
        <w:rPr>
          <w:rFonts w:ascii="Arial" w:hAnsi="Arial" w:cs="Arial"/>
          <w:color w:val="333333"/>
          <w:szCs w:val="24"/>
          <w:lang w:eastAsia="pl-PL"/>
        </w:rPr>
      </w:pPr>
      <w:r w:rsidRPr="00881EB4">
        <w:rPr>
          <w:rFonts w:ascii="Arial" w:hAnsi="Arial" w:cs="Arial"/>
          <w:color w:val="333333"/>
          <w:szCs w:val="24"/>
          <w:lang w:eastAsia="pl-PL"/>
        </w:rPr>
        <w:t xml:space="preserve">Rozporządzenie Ministra Rozwoju i Technologii z dnia 20 grudnia 2021 r. w sprawie określenia metod i podstaw sporządzania kosztorysu inwestorskiego, obliczania </w:t>
      </w:r>
      <w:r w:rsidRPr="00881EB4">
        <w:rPr>
          <w:rFonts w:ascii="Arial" w:hAnsi="Arial" w:cs="Arial"/>
          <w:color w:val="333333"/>
          <w:szCs w:val="24"/>
          <w:lang w:eastAsia="pl-PL"/>
        </w:rPr>
        <w:lastRenderedPageBreak/>
        <w:t>planowanych kosztów prac projektowych oraz planowanych kosztów robót budowlanych określonych w programie funkcjonalno-użytkowym (Dz. U. z 2021 r. poz. 2458),</w:t>
      </w:r>
    </w:p>
    <w:p w14:paraId="438FAF6B" w14:textId="77777777" w:rsidR="00522C00" w:rsidRPr="00881EB4" w:rsidRDefault="00522C00" w:rsidP="00522C00">
      <w:pPr>
        <w:pStyle w:val="Akapitzlist"/>
        <w:numPr>
          <w:ilvl w:val="0"/>
          <w:numId w:val="52"/>
        </w:numPr>
        <w:shd w:val="clear" w:color="auto" w:fill="FFFFFF"/>
        <w:spacing w:line="360" w:lineRule="auto"/>
        <w:ind w:left="357" w:hanging="357"/>
        <w:jc w:val="both"/>
        <w:rPr>
          <w:rFonts w:ascii="Arial" w:hAnsi="Arial" w:cs="Arial"/>
          <w:color w:val="333333"/>
          <w:szCs w:val="24"/>
          <w:lang w:eastAsia="pl-PL"/>
        </w:rPr>
      </w:pPr>
      <w:r w:rsidRPr="00881EB4">
        <w:rPr>
          <w:rFonts w:ascii="Arial" w:hAnsi="Arial" w:cs="Arial"/>
          <w:color w:val="333333"/>
          <w:szCs w:val="24"/>
          <w:lang w:eastAsia="pl-PL"/>
        </w:rPr>
        <w:t>rozporządzeniem Ministra Rozwoju z dnia 11 września 2020 r. w sprawie szczegółowego zakresu i formy projektu budowlanego (Dz. U. z 2022 r. poz. 1679),</w:t>
      </w:r>
    </w:p>
    <w:p w14:paraId="7A49867E" w14:textId="77777777" w:rsidR="00522C00" w:rsidRDefault="00522C00" w:rsidP="00522C00">
      <w:pPr>
        <w:pStyle w:val="Akapitzlist"/>
        <w:numPr>
          <w:ilvl w:val="0"/>
          <w:numId w:val="52"/>
        </w:numPr>
        <w:shd w:val="clear" w:color="auto" w:fill="FFFFFF"/>
        <w:spacing w:line="360" w:lineRule="auto"/>
        <w:ind w:left="357" w:hanging="357"/>
        <w:jc w:val="both"/>
        <w:rPr>
          <w:rFonts w:ascii="Arial" w:hAnsi="Arial" w:cs="Arial"/>
          <w:color w:val="333333"/>
          <w:szCs w:val="24"/>
          <w:lang w:eastAsia="pl-PL"/>
        </w:rPr>
      </w:pPr>
      <w:r w:rsidRPr="00881EB4">
        <w:rPr>
          <w:rFonts w:ascii="Arial" w:hAnsi="Arial" w:cs="Arial"/>
          <w:color w:val="333333"/>
          <w:szCs w:val="24"/>
          <w:lang w:eastAsia="pl-PL"/>
        </w:rPr>
        <w:t>ustawą z dnia 21 grudnia 2000 r. o dozorze technicznym (tj. Dz. U. z 2023</w:t>
      </w:r>
      <w:r w:rsidRPr="00E45B38">
        <w:rPr>
          <w:rFonts w:ascii="Arial" w:hAnsi="Arial" w:cs="Arial"/>
          <w:color w:val="333333"/>
          <w:szCs w:val="24"/>
          <w:lang w:eastAsia="pl-PL"/>
        </w:rPr>
        <w:t xml:space="preserve"> r. poz. 1622),</w:t>
      </w:r>
    </w:p>
    <w:p w14:paraId="71B97BD1" w14:textId="77777777" w:rsidR="00522C00" w:rsidRDefault="00522C00" w:rsidP="00522C00">
      <w:pPr>
        <w:pStyle w:val="Akapitzlist"/>
        <w:numPr>
          <w:ilvl w:val="0"/>
          <w:numId w:val="52"/>
        </w:numPr>
        <w:shd w:val="clear" w:color="auto" w:fill="FFFFFF"/>
        <w:spacing w:line="360" w:lineRule="auto"/>
        <w:ind w:left="357" w:hanging="357"/>
        <w:jc w:val="both"/>
        <w:rPr>
          <w:rFonts w:ascii="Arial" w:hAnsi="Arial" w:cs="Arial"/>
          <w:color w:val="333333"/>
          <w:szCs w:val="24"/>
          <w:lang w:eastAsia="pl-PL"/>
        </w:rPr>
      </w:pPr>
      <w:r>
        <w:rPr>
          <w:rFonts w:ascii="Arial" w:hAnsi="Arial" w:cs="Arial"/>
          <w:color w:val="333333"/>
          <w:szCs w:val="24"/>
          <w:lang w:eastAsia="pl-PL"/>
        </w:rPr>
        <w:t>r</w:t>
      </w:r>
      <w:r w:rsidRPr="004409A9">
        <w:rPr>
          <w:rFonts w:ascii="Arial" w:hAnsi="Arial" w:cs="Arial"/>
          <w:color w:val="333333"/>
          <w:szCs w:val="24"/>
          <w:lang w:eastAsia="pl-PL"/>
        </w:rPr>
        <w:t>ozporządzeniem Ministra Rozwoju i Technologii z dnia 20 grudnia 2021 r. w</w:t>
      </w:r>
      <w:r>
        <w:rPr>
          <w:rFonts w:ascii="Arial" w:hAnsi="Arial" w:cs="Arial"/>
          <w:color w:val="333333"/>
          <w:szCs w:val="24"/>
          <w:lang w:eastAsia="pl-PL"/>
        </w:rPr>
        <w:t> </w:t>
      </w:r>
      <w:r w:rsidRPr="004409A9">
        <w:rPr>
          <w:rFonts w:ascii="Arial" w:hAnsi="Arial" w:cs="Arial"/>
          <w:color w:val="333333"/>
          <w:szCs w:val="24"/>
          <w:lang w:eastAsia="pl-PL"/>
        </w:rPr>
        <w:t>sprawie szczegółowego zakresu i formy dokumentacji projektowej, specyfikacji technicznych wykonania i odbioru robót budowlanych oraz programu funkcjonalno-użytkowego (Dz. U. z 2021</w:t>
      </w:r>
      <w:r>
        <w:rPr>
          <w:rFonts w:ascii="Arial" w:hAnsi="Arial" w:cs="Arial"/>
          <w:color w:val="333333"/>
          <w:szCs w:val="24"/>
          <w:lang w:eastAsia="pl-PL"/>
        </w:rPr>
        <w:t xml:space="preserve"> r.</w:t>
      </w:r>
      <w:r w:rsidRPr="004409A9">
        <w:rPr>
          <w:rFonts w:ascii="Arial" w:hAnsi="Arial" w:cs="Arial"/>
          <w:color w:val="333333"/>
          <w:szCs w:val="24"/>
          <w:lang w:eastAsia="pl-PL"/>
        </w:rPr>
        <w:t xml:space="preserve"> poz. 2454)</w:t>
      </w:r>
      <w:r>
        <w:rPr>
          <w:rFonts w:ascii="Arial" w:hAnsi="Arial" w:cs="Arial"/>
          <w:color w:val="333333"/>
          <w:szCs w:val="24"/>
          <w:lang w:eastAsia="pl-PL"/>
        </w:rPr>
        <w:t>,</w:t>
      </w:r>
    </w:p>
    <w:p w14:paraId="73CFFE47" w14:textId="77777777" w:rsidR="00522C00" w:rsidRDefault="00522C00" w:rsidP="00522C00">
      <w:pPr>
        <w:pStyle w:val="Akapitzlist"/>
        <w:numPr>
          <w:ilvl w:val="0"/>
          <w:numId w:val="52"/>
        </w:numPr>
        <w:shd w:val="clear" w:color="auto" w:fill="FFFFFF"/>
        <w:spacing w:line="360" w:lineRule="auto"/>
        <w:ind w:left="357" w:hanging="357"/>
        <w:jc w:val="both"/>
        <w:rPr>
          <w:rFonts w:ascii="Arial" w:hAnsi="Arial" w:cs="Arial"/>
          <w:color w:val="333333"/>
          <w:szCs w:val="24"/>
          <w:lang w:eastAsia="pl-PL"/>
        </w:rPr>
      </w:pPr>
      <w:r>
        <w:rPr>
          <w:rFonts w:ascii="Arial" w:hAnsi="Arial" w:cs="Arial"/>
          <w:color w:val="333333"/>
          <w:szCs w:val="24"/>
          <w:lang w:eastAsia="pl-PL"/>
        </w:rPr>
        <w:t>u</w:t>
      </w:r>
      <w:r w:rsidRPr="004409A9">
        <w:rPr>
          <w:rFonts w:ascii="Arial" w:hAnsi="Arial" w:cs="Arial"/>
          <w:color w:val="333333"/>
          <w:szCs w:val="24"/>
          <w:lang w:eastAsia="pl-PL"/>
        </w:rPr>
        <w:t>stawą z dnia 4 lutego 1994r. o prawie autorskim i prawach pokrewnych (Dz. U. z</w:t>
      </w:r>
      <w:r>
        <w:rPr>
          <w:rFonts w:ascii="Arial" w:hAnsi="Arial" w:cs="Arial"/>
          <w:color w:val="333333"/>
          <w:szCs w:val="24"/>
          <w:lang w:eastAsia="pl-PL"/>
        </w:rPr>
        <w:t> </w:t>
      </w:r>
      <w:r w:rsidRPr="004409A9">
        <w:rPr>
          <w:rFonts w:ascii="Arial" w:hAnsi="Arial" w:cs="Arial"/>
          <w:color w:val="333333"/>
          <w:szCs w:val="24"/>
          <w:lang w:eastAsia="pl-PL"/>
        </w:rPr>
        <w:t>2022</w:t>
      </w:r>
      <w:r>
        <w:rPr>
          <w:rFonts w:ascii="Arial" w:hAnsi="Arial" w:cs="Arial"/>
          <w:color w:val="333333"/>
          <w:szCs w:val="24"/>
          <w:lang w:eastAsia="pl-PL"/>
        </w:rPr>
        <w:t xml:space="preserve"> r.</w:t>
      </w:r>
      <w:r w:rsidRPr="004409A9">
        <w:rPr>
          <w:rFonts w:ascii="Arial" w:hAnsi="Arial" w:cs="Arial"/>
          <w:color w:val="333333"/>
          <w:szCs w:val="24"/>
          <w:lang w:eastAsia="pl-PL"/>
        </w:rPr>
        <w:t xml:space="preserve"> poz.</w:t>
      </w:r>
      <w:r>
        <w:rPr>
          <w:rFonts w:ascii="Arial" w:hAnsi="Arial" w:cs="Arial"/>
          <w:color w:val="333333"/>
          <w:szCs w:val="24"/>
          <w:lang w:eastAsia="pl-PL"/>
        </w:rPr>
        <w:t xml:space="preserve"> </w:t>
      </w:r>
      <w:r w:rsidRPr="004409A9">
        <w:rPr>
          <w:rFonts w:ascii="Arial" w:hAnsi="Arial" w:cs="Arial"/>
          <w:color w:val="333333"/>
          <w:szCs w:val="24"/>
          <w:lang w:eastAsia="pl-PL"/>
        </w:rPr>
        <w:t>2509),</w:t>
      </w:r>
    </w:p>
    <w:p w14:paraId="0D5AE5A7" w14:textId="77777777" w:rsidR="00522C00" w:rsidRDefault="00522C00" w:rsidP="00522C00">
      <w:pPr>
        <w:pStyle w:val="Akapitzlist"/>
        <w:numPr>
          <w:ilvl w:val="0"/>
          <w:numId w:val="52"/>
        </w:numPr>
        <w:shd w:val="clear" w:color="auto" w:fill="FFFFFF"/>
        <w:spacing w:line="360" w:lineRule="auto"/>
        <w:ind w:left="357" w:hanging="357"/>
        <w:jc w:val="both"/>
        <w:rPr>
          <w:rFonts w:ascii="Arial" w:hAnsi="Arial" w:cs="Arial"/>
          <w:color w:val="333333"/>
          <w:szCs w:val="24"/>
          <w:lang w:eastAsia="pl-PL"/>
        </w:rPr>
      </w:pPr>
      <w:r>
        <w:rPr>
          <w:rFonts w:ascii="Arial" w:hAnsi="Arial" w:cs="Arial"/>
          <w:color w:val="333333"/>
          <w:szCs w:val="24"/>
          <w:lang w:eastAsia="pl-PL"/>
        </w:rPr>
        <w:t>r</w:t>
      </w:r>
      <w:r w:rsidRPr="00315A69">
        <w:rPr>
          <w:rFonts w:ascii="Arial" w:hAnsi="Arial" w:cs="Arial"/>
          <w:color w:val="333333"/>
          <w:szCs w:val="24"/>
          <w:lang w:eastAsia="pl-PL"/>
        </w:rPr>
        <w:t>ozporządzeniem Ministra Spraw Wewnętrznych i Administracji z dnia 7 czerwca 2010 r. w sprawie ochrony przeciwpożarowej budynków, innych obiektów budowlanych i terenów (Dz. U.</w:t>
      </w:r>
      <w:r>
        <w:rPr>
          <w:rFonts w:ascii="Arial" w:hAnsi="Arial" w:cs="Arial"/>
          <w:color w:val="333333"/>
          <w:szCs w:val="24"/>
          <w:lang w:eastAsia="pl-PL"/>
        </w:rPr>
        <w:t xml:space="preserve"> </w:t>
      </w:r>
      <w:r w:rsidRPr="00315A69">
        <w:rPr>
          <w:rFonts w:ascii="Arial" w:hAnsi="Arial" w:cs="Arial"/>
          <w:color w:val="333333"/>
          <w:szCs w:val="24"/>
          <w:lang w:eastAsia="pl-PL"/>
        </w:rPr>
        <w:t>z 2023 r. poz. 822),</w:t>
      </w:r>
    </w:p>
    <w:p w14:paraId="7328F4E2" w14:textId="77777777" w:rsidR="00522C00" w:rsidRPr="00C800BF" w:rsidRDefault="00522C00" w:rsidP="00522C00">
      <w:pPr>
        <w:pStyle w:val="Akapitzlist"/>
        <w:numPr>
          <w:ilvl w:val="0"/>
          <w:numId w:val="52"/>
        </w:numPr>
        <w:shd w:val="clear" w:color="auto" w:fill="FFFFFF"/>
        <w:spacing w:line="360" w:lineRule="auto"/>
        <w:ind w:left="357" w:hanging="357"/>
        <w:jc w:val="both"/>
        <w:rPr>
          <w:rFonts w:ascii="Arial" w:hAnsi="Arial" w:cs="Arial"/>
          <w:color w:val="333333"/>
          <w:szCs w:val="24"/>
          <w:lang w:eastAsia="pl-PL"/>
        </w:rPr>
      </w:pPr>
      <w:r>
        <w:rPr>
          <w:rFonts w:ascii="Arial" w:hAnsi="Arial" w:cs="Arial"/>
          <w:color w:val="333333"/>
          <w:szCs w:val="24"/>
          <w:lang w:eastAsia="pl-PL"/>
        </w:rPr>
        <w:t xml:space="preserve"> </w:t>
      </w:r>
      <w:r w:rsidRPr="00881EB4">
        <w:rPr>
          <w:rFonts w:ascii="Arial" w:hAnsi="Arial" w:cs="Arial"/>
          <w:color w:val="333333"/>
          <w:szCs w:val="24"/>
          <w:lang w:eastAsia="pl-PL"/>
        </w:rPr>
        <w:t>rozporządzeniem Ministra Rozwoju z dnia 11 września 2020 r. w sprawie szczegółowego zakresu i formy projektu budowlanego (Dz. U. z 2022 r. poz. 1679),</w:t>
      </w:r>
    </w:p>
    <w:p w14:paraId="05476B4E" w14:textId="77777777" w:rsidR="00522C00" w:rsidRDefault="00522C00" w:rsidP="00522C00">
      <w:pPr>
        <w:pStyle w:val="Akapitzlist"/>
        <w:numPr>
          <w:ilvl w:val="0"/>
          <w:numId w:val="52"/>
        </w:numPr>
        <w:shd w:val="clear" w:color="auto" w:fill="FFFFFF"/>
        <w:spacing w:line="360" w:lineRule="auto"/>
        <w:ind w:left="357" w:hanging="357"/>
        <w:jc w:val="both"/>
        <w:rPr>
          <w:rFonts w:ascii="Arial" w:hAnsi="Arial" w:cs="Arial"/>
          <w:color w:val="333333"/>
          <w:szCs w:val="24"/>
          <w:lang w:eastAsia="pl-PL"/>
        </w:rPr>
      </w:pPr>
      <w:r w:rsidRPr="00881EB4">
        <w:rPr>
          <w:rFonts w:ascii="Arial" w:hAnsi="Arial" w:cs="Arial"/>
          <w:color w:val="333333"/>
          <w:szCs w:val="24"/>
          <w:lang w:eastAsia="pl-PL"/>
        </w:rPr>
        <w:t>ustawą z dnia 27 sierpnia 2009 r. o finansach publicznych (</w:t>
      </w:r>
      <w:r w:rsidRPr="00315A69">
        <w:rPr>
          <w:rFonts w:ascii="Arial" w:hAnsi="Arial" w:cs="Arial"/>
          <w:color w:val="333333"/>
          <w:szCs w:val="24"/>
          <w:lang w:eastAsia="pl-PL"/>
        </w:rPr>
        <w:t>tj. Dz. U. z 2023 r. poz. 1270</w:t>
      </w:r>
      <w:r>
        <w:rPr>
          <w:rFonts w:ascii="Arial" w:hAnsi="Arial" w:cs="Arial"/>
          <w:color w:val="333333"/>
          <w:szCs w:val="24"/>
          <w:lang w:eastAsia="pl-PL"/>
        </w:rPr>
        <w:t>,</w:t>
      </w:r>
      <w:r w:rsidRPr="00315A69">
        <w:rPr>
          <w:rFonts w:ascii="Arial" w:hAnsi="Arial" w:cs="Arial"/>
          <w:color w:val="333333"/>
          <w:szCs w:val="24"/>
          <w:lang w:eastAsia="pl-PL"/>
        </w:rPr>
        <w:t xml:space="preserve"> ze zm.)</w:t>
      </w:r>
      <w:r>
        <w:rPr>
          <w:rFonts w:ascii="Arial" w:hAnsi="Arial" w:cs="Arial"/>
          <w:color w:val="333333"/>
          <w:szCs w:val="24"/>
          <w:lang w:eastAsia="pl-PL"/>
        </w:rPr>
        <w:t>,</w:t>
      </w:r>
    </w:p>
    <w:p w14:paraId="1FEC43B7" w14:textId="77777777" w:rsidR="00522C00" w:rsidRPr="00C800BF" w:rsidRDefault="00522C00" w:rsidP="00522C00">
      <w:pPr>
        <w:pStyle w:val="Akapitzlist"/>
        <w:numPr>
          <w:ilvl w:val="0"/>
          <w:numId w:val="52"/>
        </w:numPr>
        <w:shd w:val="clear" w:color="auto" w:fill="FFFFFF"/>
        <w:spacing w:after="240" w:line="360" w:lineRule="auto"/>
        <w:ind w:left="357" w:hanging="357"/>
        <w:jc w:val="both"/>
        <w:rPr>
          <w:rFonts w:ascii="Arial" w:hAnsi="Arial" w:cs="Arial"/>
          <w:color w:val="333333"/>
          <w:szCs w:val="24"/>
          <w:lang w:eastAsia="pl-PL"/>
        </w:rPr>
      </w:pPr>
      <w:r w:rsidRPr="00315A69">
        <w:rPr>
          <w:rFonts w:ascii="Arial" w:hAnsi="Arial" w:cs="Arial"/>
          <w:color w:val="333333"/>
          <w:szCs w:val="24"/>
          <w:lang w:eastAsia="pl-PL"/>
        </w:rPr>
        <w:t xml:space="preserve"> </w:t>
      </w:r>
      <w:r>
        <w:rPr>
          <w:rFonts w:ascii="Arial" w:hAnsi="Arial" w:cs="Arial"/>
          <w:color w:val="333333"/>
          <w:szCs w:val="24"/>
          <w:lang w:eastAsia="pl-PL"/>
        </w:rPr>
        <w:t>u</w:t>
      </w:r>
      <w:r w:rsidRPr="00315A69">
        <w:rPr>
          <w:rFonts w:ascii="Arial" w:hAnsi="Arial" w:cs="Arial"/>
          <w:color w:val="333333"/>
          <w:szCs w:val="24"/>
          <w:lang w:eastAsia="pl-PL"/>
        </w:rPr>
        <w:t>staw</w:t>
      </w:r>
      <w:r>
        <w:rPr>
          <w:rFonts w:ascii="Arial" w:hAnsi="Arial" w:cs="Arial"/>
          <w:color w:val="333333"/>
          <w:szCs w:val="24"/>
          <w:lang w:eastAsia="pl-PL"/>
        </w:rPr>
        <w:t>ą</w:t>
      </w:r>
      <w:r w:rsidRPr="00315A69">
        <w:rPr>
          <w:rFonts w:ascii="Arial" w:hAnsi="Arial" w:cs="Arial"/>
          <w:color w:val="333333"/>
          <w:szCs w:val="24"/>
          <w:lang w:eastAsia="pl-PL"/>
        </w:rPr>
        <w:t xml:space="preserve"> z dnia 11 września 2019 r. Prawo zamówień publicznych (Dz.</w:t>
      </w:r>
      <w:r>
        <w:rPr>
          <w:rFonts w:ascii="Arial" w:hAnsi="Arial" w:cs="Arial"/>
          <w:color w:val="333333"/>
          <w:szCs w:val="24"/>
          <w:lang w:eastAsia="pl-PL"/>
        </w:rPr>
        <w:t xml:space="preserve"> </w:t>
      </w:r>
      <w:r w:rsidRPr="00315A69">
        <w:rPr>
          <w:rFonts w:ascii="Arial" w:hAnsi="Arial" w:cs="Arial"/>
          <w:color w:val="333333"/>
          <w:szCs w:val="24"/>
          <w:lang w:eastAsia="pl-PL"/>
        </w:rPr>
        <w:t>U. z 2023</w:t>
      </w:r>
      <w:r>
        <w:rPr>
          <w:rFonts w:ascii="Arial" w:hAnsi="Arial" w:cs="Arial"/>
          <w:color w:val="333333"/>
          <w:szCs w:val="24"/>
          <w:lang w:eastAsia="pl-PL"/>
        </w:rPr>
        <w:t xml:space="preserve"> r.</w:t>
      </w:r>
      <w:r w:rsidRPr="00315A69">
        <w:rPr>
          <w:rFonts w:ascii="Arial" w:hAnsi="Arial" w:cs="Arial"/>
          <w:color w:val="333333"/>
          <w:szCs w:val="24"/>
          <w:lang w:eastAsia="pl-PL"/>
        </w:rPr>
        <w:t xml:space="preserve"> poz. 1605</w:t>
      </w:r>
      <w:r>
        <w:rPr>
          <w:rFonts w:ascii="Arial" w:hAnsi="Arial" w:cs="Arial"/>
          <w:color w:val="333333"/>
          <w:szCs w:val="24"/>
          <w:lang w:eastAsia="pl-PL"/>
        </w:rPr>
        <w:t>,</w:t>
      </w:r>
      <w:r w:rsidRPr="00315A69">
        <w:rPr>
          <w:rFonts w:ascii="Arial" w:hAnsi="Arial" w:cs="Arial"/>
          <w:color w:val="333333"/>
          <w:szCs w:val="24"/>
          <w:lang w:eastAsia="pl-PL"/>
        </w:rPr>
        <w:t xml:space="preserve"> ze zm.)</w:t>
      </w:r>
      <w:r>
        <w:rPr>
          <w:rFonts w:ascii="Arial" w:hAnsi="Arial" w:cs="Arial"/>
          <w:color w:val="333333"/>
          <w:szCs w:val="24"/>
          <w:lang w:eastAsia="pl-PL"/>
        </w:rPr>
        <w:t>.</w:t>
      </w:r>
    </w:p>
    <w:p w14:paraId="45EE75AF" w14:textId="77777777" w:rsidR="00522C00" w:rsidRPr="00C800BF" w:rsidRDefault="00522C00" w:rsidP="00522C00">
      <w:pPr>
        <w:shd w:val="clear" w:color="auto" w:fill="FFFFFF"/>
        <w:rPr>
          <w:color w:val="333333"/>
          <w:szCs w:val="24"/>
        </w:rPr>
      </w:pPr>
      <w:bookmarkStart w:id="33" w:name="_Hlk202508406"/>
      <w:r w:rsidRPr="00C800BF">
        <w:rPr>
          <w:b/>
          <w:bCs/>
          <w:color w:val="333333"/>
          <w:szCs w:val="24"/>
        </w:rPr>
        <w:t>Niezależnie od powyższych aktów prawnych Wnioskodawca będzie zobowiązany do realizacji przedsięwzięcia zgodnie z "Modelem dostępnej szkoły" na co najmniej poziomie podstawowym</w:t>
      </w:r>
      <w:r>
        <w:rPr>
          <w:color w:val="333333"/>
          <w:szCs w:val="24"/>
        </w:rPr>
        <w:t xml:space="preserve"> (opracowanie dotyczące projektu w załączeniu)</w:t>
      </w:r>
      <w:bookmarkEnd w:id="33"/>
      <w:r>
        <w:rPr>
          <w:color w:val="333333"/>
          <w:szCs w:val="24"/>
        </w:rPr>
        <w:t>.</w:t>
      </w:r>
    </w:p>
    <w:p w14:paraId="682588DF" w14:textId="77777777" w:rsidR="00522C00" w:rsidRPr="007E02AE" w:rsidRDefault="00522C00" w:rsidP="00522C00">
      <w:pPr>
        <w:shd w:val="clear" w:color="auto" w:fill="FFFFFF"/>
        <w:spacing w:before="240" w:after="240"/>
        <w:rPr>
          <w:b/>
          <w:color w:val="333333"/>
          <w:szCs w:val="24"/>
        </w:rPr>
      </w:pPr>
      <w:r>
        <w:rPr>
          <w:b/>
          <w:color w:val="333333"/>
          <w:szCs w:val="24"/>
        </w:rPr>
        <w:t xml:space="preserve">4. </w:t>
      </w:r>
      <w:r w:rsidRPr="007E02AE">
        <w:rPr>
          <w:b/>
          <w:color w:val="333333"/>
          <w:szCs w:val="24"/>
        </w:rPr>
        <w:t>Informacje niezbędne do zaprojektowania robót budowlanych</w:t>
      </w:r>
    </w:p>
    <w:p w14:paraId="0300CC1A" w14:textId="77777777" w:rsidR="00522C00" w:rsidRDefault="00522C00" w:rsidP="00522C00">
      <w:pPr>
        <w:shd w:val="clear" w:color="auto" w:fill="FFFFFF"/>
        <w:spacing w:after="240"/>
        <w:rPr>
          <w:color w:val="333333"/>
          <w:szCs w:val="24"/>
        </w:rPr>
      </w:pPr>
      <w:r w:rsidRPr="00A0501D">
        <w:rPr>
          <w:color w:val="333333"/>
          <w:szCs w:val="24"/>
        </w:rPr>
        <w:t xml:space="preserve">Na podstawie niniejszego PFU opracować należy założenia projektowe </w:t>
      </w:r>
      <w:r>
        <w:rPr>
          <w:color w:val="333333"/>
          <w:szCs w:val="24"/>
        </w:rPr>
        <w:t>prac remontowo-budowlanych</w:t>
      </w:r>
      <w:r w:rsidRPr="00A0501D">
        <w:rPr>
          <w:color w:val="333333"/>
          <w:szCs w:val="24"/>
        </w:rPr>
        <w:t xml:space="preserve"> obiekt</w:t>
      </w:r>
      <w:r>
        <w:rPr>
          <w:color w:val="333333"/>
          <w:szCs w:val="24"/>
        </w:rPr>
        <w:t>u</w:t>
      </w:r>
      <w:r w:rsidRPr="00A0501D">
        <w:rPr>
          <w:color w:val="333333"/>
          <w:szCs w:val="24"/>
        </w:rPr>
        <w:t xml:space="preserve"> oraz pozyskać dla nich akceptację Zamawiającego.</w:t>
      </w:r>
    </w:p>
    <w:p w14:paraId="50A2A2F0" w14:textId="77777777" w:rsidR="00522C00" w:rsidRPr="004A23BB" w:rsidRDefault="00522C00" w:rsidP="00522C00">
      <w:pPr>
        <w:shd w:val="clear" w:color="auto" w:fill="FFFFFF"/>
        <w:spacing w:before="240" w:after="240"/>
        <w:rPr>
          <w:color w:val="333333"/>
          <w:szCs w:val="24"/>
        </w:rPr>
      </w:pPr>
      <w:bookmarkStart w:id="34" w:name="_Hlk145277588"/>
      <w:r>
        <w:rPr>
          <w:b/>
          <w:color w:val="333333"/>
          <w:szCs w:val="24"/>
        </w:rPr>
        <w:lastRenderedPageBreak/>
        <w:t xml:space="preserve">5. </w:t>
      </w:r>
      <w:r w:rsidRPr="004A23BB">
        <w:rPr>
          <w:b/>
          <w:color w:val="333333"/>
          <w:szCs w:val="24"/>
        </w:rPr>
        <w:t>Wytyczne inwestorskie i uwarunkowania związane z pracami remontowo-budowlanymi i ich przeprowadzeniem</w:t>
      </w:r>
      <w:bookmarkEnd w:id="34"/>
    </w:p>
    <w:p w14:paraId="0A51B273" w14:textId="77777777" w:rsidR="00522C00" w:rsidRPr="00A0501D" w:rsidRDefault="00522C00" w:rsidP="00522C00">
      <w:pPr>
        <w:autoSpaceDE w:val="0"/>
        <w:autoSpaceDN w:val="0"/>
        <w:adjustRightInd w:val="0"/>
        <w:rPr>
          <w:color w:val="000000"/>
          <w:szCs w:val="24"/>
        </w:rPr>
      </w:pPr>
      <w:r>
        <w:rPr>
          <w:bCs/>
          <w:color w:val="000000"/>
          <w:szCs w:val="24"/>
        </w:rPr>
        <w:t>Prace remontowo-budowlane</w:t>
      </w:r>
      <w:r w:rsidRPr="00A0501D">
        <w:rPr>
          <w:bCs/>
          <w:color w:val="000000"/>
          <w:szCs w:val="24"/>
        </w:rPr>
        <w:t xml:space="preserve"> obiektu mus</w:t>
      </w:r>
      <w:r>
        <w:rPr>
          <w:bCs/>
          <w:color w:val="000000"/>
          <w:szCs w:val="24"/>
        </w:rPr>
        <w:t>zą</w:t>
      </w:r>
      <w:r w:rsidRPr="00A0501D">
        <w:rPr>
          <w:bCs/>
          <w:color w:val="000000"/>
          <w:szCs w:val="24"/>
        </w:rPr>
        <w:t xml:space="preserve"> zostać zrealizowane</w:t>
      </w:r>
      <w:r w:rsidRPr="00A0501D">
        <w:rPr>
          <w:b/>
          <w:bCs/>
          <w:color w:val="000000"/>
          <w:szCs w:val="24"/>
        </w:rPr>
        <w:t xml:space="preserve"> </w:t>
      </w:r>
      <w:r w:rsidRPr="00A0501D">
        <w:rPr>
          <w:color w:val="000000"/>
          <w:szCs w:val="24"/>
        </w:rPr>
        <w:t>zgodnie z</w:t>
      </w:r>
      <w:r>
        <w:rPr>
          <w:color w:val="000000"/>
          <w:szCs w:val="24"/>
        </w:rPr>
        <w:t> </w:t>
      </w:r>
      <w:r w:rsidRPr="00A0501D">
        <w:rPr>
          <w:color w:val="000000"/>
          <w:szCs w:val="24"/>
        </w:rPr>
        <w:t>zatwierdzoną dokumentacją.</w:t>
      </w:r>
    </w:p>
    <w:p w14:paraId="7B37A769" w14:textId="77777777" w:rsidR="00522C00" w:rsidRPr="00A0501D" w:rsidRDefault="00522C00" w:rsidP="00522C00">
      <w:pPr>
        <w:autoSpaceDE w:val="0"/>
        <w:autoSpaceDN w:val="0"/>
        <w:adjustRightInd w:val="0"/>
        <w:rPr>
          <w:color w:val="000000"/>
          <w:szCs w:val="24"/>
        </w:rPr>
      </w:pPr>
      <w:r w:rsidRPr="00A0501D">
        <w:rPr>
          <w:color w:val="000000"/>
          <w:szCs w:val="24"/>
        </w:rPr>
        <w:t xml:space="preserve">Po zakończeniu </w:t>
      </w:r>
      <w:r>
        <w:rPr>
          <w:color w:val="000000"/>
          <w:szCs w:val="24"/>
        </w:rPr>
        <w:t>prac remontowo-budowlanych</w:t>
      </w:r>
      <w:r w:rsidRPr="00A0501D">
        <w:rPr>
          <w:color w:val="000000"/>
          <w:szCs w:val="24"/>
        </w:rPr>
        <w:t xml:space="preserve"> obiektu nastąpić może przekazanie obiektu Zamawiającemu oraz końcowe rozliczenie zadania.</w:t>
      </w:r>
    </w:p>
    <w:p w14:paraId="1A6F4D13" w14:textId="515EAC9A" w:rsidR="00522C00" w:rsidRPr="00A37844" w:rsidRDefault="00F448D3" w:rsidP="00522C00">
      <w:pPr>
        <w:autoSpaceDE w:val="0"/>
        <w:autoSpaceDN w:val="0"/>
        <w:adjustRightInd w:val="0"/>
        <w:spacing w:before="240" w:after="240"/>
        <w:rPr>
          <w:b/>
          <w:bCs/>
          <w:color w:val="000000"/>
          <w:szCs w:val="24"/>
        </w:rPr>
      </w:pPr>
      <w:r>
        <w:rPr>
          <w:b/>
          <w:bCs/>
          <w:color w:val="000000"/>
          <w:szCs w:val="24"/>
        </w:rPr>
        <w:t>6</w:t>
      </w:r>
      <w:r w:rsidR="00522C00" w:rsidRPr="00A37844">
        <w:rPr>
          <w:b/>
          <w:bCs/>
          <w:color w:val="000000"/>
          <w:szCs w:val="24"/>
        </w:rPr>
        <w:t>. Część rysunkowa</w:t>
      </w:r>
    </w:p>
    <w:p w14:paraId="3AEC8202" w14:textId="77777777" w:rsidR="00522C00" w:rsidRDefault="00522C00" w:rsidP="00522C00">
      <w:pPr>
        <w:autoSpaceDE w:val="0"/>
        <w:autoSpaceDN w:val="0"/>
        <w:adjustRightInd w:val="0"/>
        <w:rPr>
          <w:color w:val="000000"/>
          <w:szCs w:val="24"/>
        </w:rPr>
      </w:pPr>
      <w:r>
        <w:rPr>
          <w:color w:val="000000"/>
          <w:szCs w:val="24"/>
        </w:rPr>
        <w:t xml:space="preserve">Część rysunkową stanowią załączniki do niniejszego programu </w:t>
      </w:r>
      <w:r w:rsidRPr="000C0E5E">
        <w:rPr>
          <w:color w:val="000000"/>
          <w:szCs w:val="24"/>
        </w:rPr>
        <w:t>funkcjonalno-użytkow</w:t>
      </w:r>
      <w:r>
        <w:rPr>
          <w:color w:val="000000"/>
          <w:szCs w:val="24"/>
        </w:rPr>
        <w:t>ego:</w:t>
      </w:r>
    </w:p>
    <w:p w14:paraId="1E4451BB" w14:textId="77777777" w:rsidR="00522C00" w:rsidRDefault="004C2EB7" w:rsidP="004D34F7">
      <w:pPr>
        <w:pStyle w:val="Akapitzlist"/>
        <w:numPr>
          <w:ilvl w:val="0"/>
          <w:numId w:val="63"/>
        </w:numPr>
        <w:autoSpaceDE w:val="0"/>
        <w:autoSpaceDN w:val="0"/>
        <w:adjustRightInd w:val="0"/>
        <w:spacing w:line="360" w:lineRule="auto"/>
        <w:ind w:left="357" w:hanging="357"/>
        <w:jc w:val="both"/>
        <w:rPr>
          <w:rFonts w:ascii="Arial" w:hAnsi="Arial" w:cs="Arial"/>
          <w:color w:val="000000"/>
          <w:szCs w:val="24"/>
          <w:lang w:eastAsia="pl-PL"/>
        </w:rPr>
      </w:pPr>
      <w:r w:rsidRPr="004C2EB7">
        <w:rPr>
          <w:rFonts w:ascii="Arial" w:hAnsi="Arial" w:cs="Arial"/>
          <w:color w:val="000000"/>
          <w:szCs w:val="24"/>
          <w:lang w:eastAsia="pl-PL"/>
        </w:rPr>
        <w:t>Plan</w:t>
      </w:r>
      <w:r>
        <w:rPr>
          <w:rFonts w:ascii="Arial" w:hAnsi="Arial" w:cs="Arial"/>
          <w:color w:val="000000"/>
          <w:szCs w:val="24"/>
          <w:lang w:eastAsia="pl-PL"/>
        </w:rPr>
        <w:t xml:space="preserve"> </w:t>
      </w:r>
      <w:r w:rsidRPr="004C2EB7">
        <w:rPr>
          <w:rFonts w:ascii="Arial" w:hAnsi="Arial" w:cs="Arial"/>
          <w:color w:val="000000"/>
          <w:szCs w:val="24"/>
          <w:lang w:eastAsia="pl-PL"/>
        </w:rPr>
        <w:t>ZST</w:t>
      </w:r>
      <w:r>
        <w:rPr>
          <w:rFonts w:ascii="Arial" w:hAnsi="Arial" w:cs="Arial"/>
          <w:color w:val="000000"/>
          <w:szCs w:val="24"/>
          <w:lang w:eastAsia="pl-PL"/>
        </w:rPr>
        <w:t xml:space="preserve"> </w:t>
      </w:r>
      <w:r w:rsidR="005010C0">
        <w:rPr>
          <w:rFonts w:ascii="Arial" w:hAnsi="Arial" w:cs="Arial"/>
          <w:color w:val="000000"/>
          <w:szCs w:val="24"/>
          <w:lang w:eastAsia="pl-PL"/>
        </w:rPr>
        <w:t>1</w:t>
      </w:r>
      <w:r>
        <w:rPr>
          <w:rFonts w:ascii="Arial" w:hAnsi="Arial" w:cs="Arial"/>
          <w:color w:val="000000"/>
          <w:szCs w:val="24"/>
          <w:lang w:eastAsia="pl-PL"/>
        </w:rPr>
        <w:t xml:space="preserve"> </w:t>
      </w:r>
      <w:r w:rsidRPr="004C2EB7">
        <w:rPr>
          <w:rFonts w:ascii="Arial" w:hAnsi="Arial" w:cs="Arial"/>
          <w:color w:val="000000"/>
          <w:szCs w:val="24"/>
          <w:lang w:eastAsia="pl-PL"/>
        </w:rPr>
        <w:t>Piętr</w:t>
      </w:r>
      <w:r>
        <w:rPr>
          <w:rFonts w:ascii="Arial" w:hAnsi="Arial" w:cs="Arial"/>
          <w:color w:val="000000"/>
          <w:szCs w:val="24"/>
          <w:lang w:eastAsia="pl-PL"/>
        </w:rPr>
        <w:t>o,</w:t>
      </w:r>
    </w:p>
    <w:p w14:paraId="3E0045F4" w14:textId="77777777" w:rsidR="005010C0" w:rsidRDefault="005010C0" w:rsidP="004D34F7">
      <w:pPr>
        <w:pStyle w:val="Akapitzlist"/>
        <w:numPr>
          <w:ilvl w:val="0"/>
          <w:numId w:val="63"/>
        </w:numPr>
        <w:autoSpaceDE w:val="0"/>
        <w:autoSpaceDN w:val="0"/>
        <w:adjustRightInd w:val="0"/>
        <w:spacing w:line="360" w:lineRule="auto"/>
        <w:ind w:left="357" w:hanging="357"/>
        <w:jc w:val="both"/>
        <w:rPr>
          <w:rFonts w:ascii="Arial" w:hAnsi="Arial" w:cs="Arial"/>
          <w:color w:val="000000"/>
          <w:szCs w:val="24"/>
          <w:lang w:eastAsia="pl-PL"/>
        </w:rPr>
      </w:pPr>
      <w:r w:rsidRPr="005010C0">
        <w:rPr>
          <w:rFonts w:ascii="Arial" w:hAnsi="Arial" w:cs="Arial"/>
          <w:color w:val="000000"/>
          <w:szCs w:val="24"/>
          <w:lang w:eastAsia="pl-PL"/>
        </w:rPr>
        <w:t xml:space="preserve">Plan ZST </w:t>
      </w:r>
      <w:r>
        <w:rPr>
          <w:rFonts w:ascii="Arial" w:hAnsi="Arial" w:cs="Arial"/>
          <w:color w:val="000000"/>
          <w:szCs w:val="24"/>
          <w:lang w:eastAsia="pl-PL"/>
        </w:rPr>
        <w:t>2</w:t>
      </w:r>
      <w:r w:rsidRPr="005010C0">
        <w:rPr>
          <w:rFonts w:ascii="Arial" w:hAnsi="Arial" w:cs="Arial"/>
          <w:color w:val="000000"/>
          <w:szCs w:val="24"/>
          <w:lang w:eastAsia="pl-PL"/>
        </w:rPr>
        <w:t xml:space="preserve"> Piętro</w:t>
      </w:r>
      <w:r>
        <w:rPr>
          <w:rFonts w:ascii="Arial" w:hAnsi="Arial" w:cs="Arial"/>
          <w:color w:val="000000"/>
          <w:szCs w:val="24"/>
          <w:lang w:eastAsia="pl-PL"/>
        </w:rPr>
        <w:t>,</w:t>
      </w:r>
    </w:p>
    <w:p w14:paraId="2B88855F" w14:textId="77777777" w:rsidR="005010C0" w:rsidRDefault="005010C0" w:rsidP="004D34F7">
      <w:pPr>
        <w:pStyle w:val="Akapitzlist"/>
        <w:numPr>
          <w:ilvl w:val="0"/>
          <w:numId w:val="63"/>
        </w:numPr>
        <w:autoSpaceDE w:val="0"/>
        <w:autoSpaceDN w:val="0"/>
        <w:adjustRightInd w:val="0"/>
        <w:spacing w:line="360" w:lineRule="auto"/>
        <w:ind w:left="357" w:hanging="357"/>
        <w:jc w:val="both"/>
        <w:rPr>
          <w:rFonts w:ascii="Arial" w:hAnsi="Arial" w:cs="Arial"/>
          <w:color w:val="000000"/>
          <w:szCs w:val="24"/>
          <w:lang w:eastAsia="pl-PL"/>
        </w:rPr>
      </w:pPr>
      <w:r w:rsidRPr="005010C0">
        <w:rPr>
          <w:rFonts w:ascii="Arial" w:hAnsi="Arial" w:cs="Arial"/>
          <w:color w:val="000000"/>
          <w:szCs w:val="24"/>
          <w:lang w:eastAsia="pl-PL"/>
        </w:rPr>
        <w:t xml:space="preserve">Plan ZST </w:t>
      </w:r>
      <w:r>
        <w:rPr>
          <w:rFonts w:ascii="Arial" w:hAnsi="Arial" w:cs="Arial"/>
          <w:color w:val="000000"/>
          <w:szCs w:val="24"/>
          <w:lang w:eastAsia="pl-PL"/>
        </w:rPr>
        <w:t>3</w:t>
      </w:r>
      <w:r w:rsidRPr="005010C0">
        <w:rPr>
          <w:rFonts w:ascii="Arial" w:hAnsi="Arial" w:cs="Arial"/>
          <w:color w:val="000000"/>
          <w:szCs w:val="24"/>
          <w:lang w:eastAsia="pl-PL"/>
        </w:rPr>
        <w:t xml:space="preserve"> Piętro</w:t>
      </w:r>
    </w:p>
    <w:p w14:paraId="2F715E49" w14:textId="77777777" w:rsidR="00B67E7F" w:rsidRPr="005010C0" w:rsidRDefault="004C2EB7" w:rsidP="005010C0">
      <w:pPr>
        <w:pStyle w:val="Akapitzlist"/>
        <w:numPr>
          <w:ilvl w:val="0"/>
          <w:numId w:val="63"/>
        </w:numPr>
        <w:autoSpaceDE w:val="0"/>
        <w:autoSpaceDN w:val="0"/>
        <w:adjustRightInd w:val="0"/>
        <w:spacing w:line="360" w:lineRule="auto"/>
        <w:ind w:left="357" w:hanging="357"/>
        <w:jc w:val="both"/>
        <w:rPr>
          <w:rFonts w:ascii="Arial" w:hAnsi="Arial" w:cs="Arial"/>
          <w:color w:val="000000"/>
          <w:szCs w:val="24"/>
          <w:lang w:eastAsia="pl-PL"/>
        </w:rPr>
      </w:pPr>
      <w:r>
        <w:rPr>
          <w:color w:val="000000"/>
          <w:szCs w:val="24"/>
        </w:rPr>
        <w:t xml:space="preserve"> </w:t>
      </w:r>
      <w:r w:rsidR="00522C00" w:rsidRPr="004C2EB7">
        <w:rPr>
          <w:rFonts w:ascii="Arial" w:hAnsi="Arial" w:cs="Arial"/>
          <w:color w:val="000000"/>
          <w:szCs w:val="24"/>
        </w:rPr>
        <w:t>Dokumentacja projektu: "Modelem dostępnej szkoły"</w:t>
      </w:r>
    </w:p>
    <w:sectPr w:rsidR="00B67E7F" w:rsidRPr="005010C0" w:rsidSect="003765DE">
      <w:footerReference w:type="default" r:id="rId8"/>
      <w:footerReference w:type="first" r:id="rId9"/>
      <w:pgSz w:w="11906" w:h="16838"/>
      <w:pgMar w:top="1418" w:right="1417" w:bottom="1417" w:left="141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41B195" w14:textId="77777777" w:rsidR="007363CD" w:rsidRDefault="007363CD" w:rsidP="00727D64">
      <w:r>
        <w:separator/>
      </w:r>
    </w:p>
  </w:endnote>
  <w:endnote w:type="continuationSeparator" w:id="0">
    <w:p w14:paraId="561470E2" w14:textId="77777777" w:rsidR="007363CD" w:rsidRDefault="007363CD" w:rsidP="00727D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Kozuka Gothic Pr6N EL">
    <w:altName w:val="Yu Gothic"/>
    <w:panose1 w:val="00000000000000000000"/>
    <w:charset w:val="80"/>
    <w:family w:val="swiss"/>
    <w:notTrueType/>
    <w:pitch w:val="variable"/>
    <w:sig w:usb0="00000001" w:usb1="08070000" w:usb2="00000010" w:usb3="00000000" w:csb0="0002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Impact">
    <w:panose1 w:val="020B0806030902050204"/>
    <w:charset w:val="EE"/>
    <w:family w:val="swiss"/>
    <w:pitch w:val="variable"/>
    <w:sig w:usb0="00000287" w:usb1="00000000" w:usb2="00000000" w:usb3="00000000" w:csb0="0000009F" w:csb1="00000000"/>
  </w:font>
  <w:font w:name="DejaVuSans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LiberationSans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EF21F9" w14:textId="77777777" w:rsidR="008603EA" w:rsidRDefault="00C20EA6" w:rsidP="00964C75">
    <w:pPr>
      <w:pStyle w:val="Bezodstpw"/>
    </w:pPr>
    <w:r>
      <w:rPr>
        <w:noProof/>
      </w:rPr>
      <w:drawing>
        <wp:inline distT="0" distB="0" distL="0" distR="0" wp14:anchorId="249084A8" wp14:editId="573DEFA1">
          <wp:extent cx="5715000" cy="600075"/>
          <wp:effectExtent l="0" t="0" r="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15000" cy="600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tbl>
    <w:tblPr>
      <w:tblW w:w="0" w:type="auto"/>
      <w:tblBorders>
        <w:top w:val="single" w:sz="4" w:space="0" w:color="auto"/>
      </w:tblBorders>
      <w:tblCellMar>
        <w:left w:w="142" w:type="dxa"/>
      </w:tblCellMar>
      <w:tblLook w:val="04A0" w:firstRow="1" w:lastRow="0" w:firstColumn="1" w:lastColumn="0" w:noHBand="0" w:noVBand="1"/>
    </w:tblPr>
    <w:tblGrid>
      <w:gridCol w:w="4641"/>
      <w:gridCol w:w="4431"/>
    </w:tblGrid>
    <w:tr w:rsidR="008603EA" w:rsidRPr="00D720D4" w14:paraId="5E664CB3" w14:textId="77777777" w:rsidTr="00D720D4">
      <w:trPr>
        <w:trHeight w:hRule="exact" w:val="567"/>
      </w:trPr>
      <w:tc>
        <w:tcPr>
          <w:tcW w:w="4753" w:type="dxa"/>
          <w:tcBorders>
            <w:top w:val="single" w:sz="4" w:space="0" w:color="auto"/>
          </w:tcBorders>
          <w:vAlign w:val="center"/>
        </w:tcPr>
        <w:p w14:paraId="2AF7038F" w14:textId="77777777" w:rsidR="00C33830" w:rsidRDefault="00C33830" w:rsidP="00A2104D">
          <w:pPr>
            <w:pStyle w:val="UM-stopka"/>
            <w:ind w:left="-113"/>
            <w:rPr>
              <w:rFonts w:ascii="Arial" w:hAnsi="Arial" w:cs="Arial"/>
              <w:sz w:val="20"/>
              <w:szCs w:val="20"/>
            </w:rPr>
          </w:pPr>
        </w:p>
      </w:tc>
      <w:tc>
        <w:tcPr>
          <w:tcW w:w="4535" w:type="dxa"/>
          <w:tcBorders>
            <w:top w:val="single" w:sz="4" w:space="0" w:color="auto"/>
          </w:tcBorders>
          <w:vAlign w:val="center"/>
        </w:tcPr>
        <w:p w14:paraId="61503DF8" w14:textId="77777777" w:rsidR="008603EA" w:rsidRPr="00D720D4" w:rsidRDefault="008603EA" w:rsidP="005F4AF5">
          <w:pPr>
            <w:spacing w:line="240" w:lineRule="auto"/>
            <w:ind w:right="-113"/>
            <w:jc w:val="right"/>
            <w:rPr>
              <w:sz w:val="20"/>
              <w:szCs w:val="20"/>
            </w:rPr>
          </w:pPr>
          <w:r w:rsidRPr="00D720D4">
            <w:rPr>
              <w:rStyle w:val="Numerstrony"/>
              <w:rFonts w:ascii="Arial" w:hAnsi="Arial" w:cs="Arial"/>
              <w:sz w:val="20"/>
              <w:szCs w:val="20"/>
            </w:rPr>
            <w:fldChar w:fldCharType="begin"/>
          </w:r>
          <w:r w:rsidRPr="00D720D4">
            <w:rPr>
              <w:rStyle w:val="Numerstrony"/>
              <w:rFonts w:ascii="Arial" w:hAnsi="Arial" w:cs="Arial"/>
              <w:sz w:val="20"/>
              <w:szCs w:val="20"/>
            </w:rPr>
            <w:instrText xml:space="preserve"> PAGE </w:instrText>
          </w:r>
          <w:r w:rsidRPr="00D720D4">
            <w:rPr>
              <w:rStyle w:val="Numerstrony"/>
              <w:rFonts w:ascii="Arial" w:hAnsi="Arial" w:cs="Arial"/>
              <w:sz w:val="20"/>
              <w:szCs w:val="20"/>
            </w:rPr>
            <w:fldChar w:fldCharType="separate"/>
          </w:r>
          <w:r w:rsidR="00112BF9">
            <w:rPr>
              <w:rStyle w:val="Numerstrony"/>
              <w:rFonts w:ascii="Arial" w:hAnsi="Arial" w:cs="Arial"/>
              <w:noProof/>
              <w:sz w:val="20"/>
              <w:szCs w:val="20"/>
            </w:rPr>
            <w:t>19</w:t>
          </w:r>
          <w:r w:rsidRPr="00D720D4">
            <w:rPr>
              <w:rStyle w:val="Numerstrony"/>
              <w:rFonts w:ascii="Arial" w:hAnsi="Arial" w:cs="Arial"/>
              <w:sz w:val="20"/>
              <w:szCs w:val="20"/>
            </w:rPr>
            <w:fldChar w:fldCharType="end"/>
          </w:r>
          <w:r w:rsidRPr="00D720D4">
            <w:rPr>
              <w:rStyle w:val="Numerstrony"/>
              <w:rFonts w:ascii="Arial" w:hAnsi="Arial" w:cs="Arial"/>
              <w:sz w:val="20"/>
              <w:szCs w:val="20"/>
            </w:rPr>
            <w:t>/</w:t>
          </w:r>
          <w:r w:rsidRPr="00D720D4">
            <w:rPr>
              <w:rStyle w:val="Numerstrony"/>
              <w:rFonts w:ascii="Arial" w:hAnsi="Arial" w:cs="Arial"/>
              <w:sz w:val="20"/>
              <w:szCs w:val="20"/>
            </w:rPr>
            <w:fldChar w:fldCharType="begin"/>
          </w:r>
          <w:r w:rsidRPr="00D720D4">
            <w:rPr>
              <w:rStyle w:val="Numerstron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D720D4">
            <w:rPr>
              <w:rStyle w:val="Numerstrony"/>
              <w:rFonts w:ascii="Arial" w:hAnsi="Arial" w:cs="Arial"/>
              <w:sz w:val="20"/>
              <w:szCs w:val="20"/>
            </w:rPr>
            <w:fldChar w:fldCharType="separate"/>
          </w:r>
          <w:r w:rsidR="00112BF9">
            <w:rPr>
              <w:rStyle w:val="Numerstrony"/>
              <w:rFonts w:ascii="Arial" w:hAnsi="Arial" w:cs="Arial"/>
              <w:noProof/>
              <w:sz w:val="20"/>
              <w:szCs w:val="20"/>
            </w:rPr>
            <w:t>19</w:t>
          </w:r>
          <w:r w:rsidRPr="00D720D4">
            <w:rPr>
              <w:rStyle w:val="Numerstron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159967AA" w14:textId="77777777" w:rsidR="00DF0209" w:rsidRPr="008603EA" w:rsidRDefault="00DF0209" w:rsidP="00A2104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A8AA3E" w14:textId="77777777" w:rsidR="00703A17" w:rsidRDefault="00703A17" w:rsidP="00703A17">
    <w:pPr>
      <w:pStyle w:val="Bezodstpw"/>
      <w:ind w:left="-709"/>
    </w:pPr>
  </w:p>
  <w:tbl>
    <w:tblPr>
      <w:tblW w:w="0" w:type="auto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4747"/>
      <w:gridCol w:w="4325"/>
    </w:tblGrid>
    <w:tr w:rsidR="00703A17" w:rsidRPr="00703A17" w14:paraId="30A6057C" w14:textId="77777777" w:rsidTr="00703A17">
      <w:trPr>
        <w:trHeight w:hRule="exact" w:val="567"/>
      </w:trPr>
      <w:tc>
        <w:tcPr>
          <w:tcW w:w="4753" w:type="dxa"/>
          <w:tcBorders>
            <w:top w:val="single" w:sz="4" w:space="0" w:color="auto"/>
          </w:tcBorders>
          <w:vAlign w:val="center"/>
        </w:tcPr>
        <w:p w14:paraId="4597DB46" w14:textId="77777777" w:rsidR="00703A17" w:rsidRPr="00B67E7F" w:rsidRDefault="00703A17" w:rsidP="00703A17">
          <w:pPr>
            <w:pStyle w:val="UM-stopka"/>
            <w:ind w:left="-113"/>
            <w:rPr>
              <w:rStyle w:val="Numerstrony"/>
              <w:rFonts w:ascii="Arial" w:hAnsi="Arial" w:cs="Arial"/>
            </w:rPr>
          </w:pPr>
          <w:r w:rsidRPr="00B67E7F">
            <w:rPr>
              <w:rFonts w:ascii="Arial" w:hAnsi="Arial" w:cs="Arial"/>
            </w:rPr>
            <w:t>ESOD:</w:t>
          </w:r>
          <w:r w:rsidR="00CB29F2" w:rsidRPr="00B67E7F">
            <w:rPr>
              <w:rFonts w:ascii="Arial" w:hAnsi="Arial" w:cs="Arial"/>
            </w:rPr>
            <w:t xml:space="preserve"> </w:t>
          </w:r>
          <w:r w:rsidR="00CB29F2" w:rsidRPr="00B67E7F">
            <w:rPr>
              <w:rFonts w:ascii="Arial" w:hAnsi="Arial" w:cs="Arial"/>
            </w:rPr>
            <w:fldChar w:fldCharType="begin"/>
          </w:r>
          <w:r w:rsidR="00CB29F2" w:rsidRPr="00B67E7F">
            <w:rPr>
              <w:rFonts w:ascii="Arial" w:hAnsi="Arial" w:cs="Arial"/>
            </w:rPr>
            <w:instrText xml:space="preserve"> REF PISMO_DOK_NR \h  \* MERGEFORMAT </w:instrText>
          </w:r>
          <w:r w:rsidR="00CB29F2" w:rsidRPr="00B67E7F">
            <w:rPr>
              <w:rFonts w:ascii="Arial" w:hAnsi="Arial" w:cs="Arial"/>
            </w:rPr>
          </w:r>
          <w:r w:rsidR="00CB29F2" w:rsidRPr="00B67E7F">
            <w:rPr>
              <w:rFonts w:ascii="Arial" w:hAnsi="Arial" w:cs="Arial"/>
            </w:rPr>
            <w:fldChar w:fldCharType="separate"/>
          </w:r>
          <w:r w:rsidR="005C78D3">
            <w:rPr>
              <w:rFonts w:ascii="Arial" w:hAnsi="Arial" w:cs="Arial"/>
              <w:b/>
              <w:bCs/>
            </w:rPr>
            <w:t>Błąd! Nie można odnaleźć źródła odwołania.</w:t>
          </w:r>
          <w:r w:rsidR="00CB29F2" w:rsidRPr="00B67E7F">
            <w:rPr>
              <w:rFonts w:ascii="Arial" w:hAnsi="Arial" w:cs="Arial"/>
            </w:rPr>
            <w:fldChar w:fldCharType="end"/>
          </w:r>
          <w:r w:rsidRPr="00B67E7F">
            <w:rPr>
              <w:rFonts w:ascii="Arial" w:hAnsi="Arial" w:cs="Arial"/>
            </w:rPr>
            <w:tab/>
          </w:r>
          <w:r w:rsidRPr="00B67E7F">
            <w:rPr>
              <w:rFonts w:ascii="Arial" w:hAnsi="Arial" w:cs="Arial"/>
            </w:rPr>
            <w:tab/>
          </w:r>
        </w:p>
        <w:p w14:paraId="6DC3E298" w14:textId="77777777" w:rsidR="00703A17" w:rsidRPr="00217A0A" w:rsidRDefault="00703A17" w:rsidP="00703A17">
          <w:pPr>
            <w:pStyle w:val="UM-stopka"/>
            <w:ind w:left="-113"/>
          </w:pPr>
          <w:r w:rsidRPr="00B67E7F">
            <w:rPr>
              <w:rFonts w:ascii="Arial" w:hAnsi="Arial" w:cs="Arial"/>
            </w:rPr>
            <w:t>Przyg.: [PISMO_AUTOR]</w:t>
          </w:r>
        </w:p>
      </w:tc>
      <w:tc>
        <w:tcPr>
          <w:tcW w:w="4535" w:type="dxa"/>
          <w:tcBorders>
            <w:top w:val="single" w:sz="4" w:space="0" w:color="auto"/>
          </w:tcBorders>
          <w:vAlign w:val="center"/>
        </w:tcPr>
        <w:p w14:paraId="0ED8DD14" w14:textId="77777777" w:rsidR="00703A17" w:rsidRPr="00B67E7F" w:rsidRDefault="00703A17" w:rsidP="00703A17">
          <w:pPr>
            <w:spacing w:line="240" w:lineRule="auto"/>
            <w:ind w:right="-113"/>
            <w:jc w:val="right"/>
          </w:pPr>
          <w:r w:rsidRPr="00B67E7F">
            <w:rPr>
              <w:rStyle w:val="Numerstrony"/>
              <w:rFonts w:ascii="Arial" w:hAnsi="Arial" w:cs="Arial"/>
            </w:rPr>
            <w:fldChar w:fldCharType="begin"/>
          </w:r>
          <w:r w:rsidRPr="00B67E7F">
            <w:rPr>
              <w:rStyle w:val="Numerstrony"/>
              <w:rFonts w:ascii="Arial" w:hAnsi="Arial" w:cs="Arial"/>
            </w:rPr>
            <w:instrText xml:space="preserve"> PAGE </w:instrText>
          </w:r>
          <w:r w:rsidRPr="00B67E7F">
            <w:rPr>
              <w:rStyle w:val="Numerstrony"/>
              <w:rFonts w:ascii="Arial" w:hAnsi="Arial" w:cs="Arial"/>
            </w:rPr>
            <w:fldChar w:fldCharType="separate"/>
          </w:r>
          <w:r w:rsidR="00500450" w:rsidRPr="00B67E7F">
            <w:rPr>
              <w:rStyle w:val="Numerstrony"/>
              <w:rFonts w:ascii="Arial" w:hAnsi="Arial" w:cs="Arial"/>
              <w:noProof/>
            </w:rPr>
            <w:t>1</w:t>
          </w:r>
          <w:r w:rsidRPr="00B67E7F">
            <w:rPr>
              <w:rStyle w:val="Numerstrony"/>
              <w:rFonts w:ascii="Arial" w:hAnsi="Arial" w:cs="Arial"/>
            </w:rPr>
            <w:fldChar w:fldCharType="end"/>
          </w:r>
          <w:r w:rsidRPr="00B67E7F">
            <w:rPr>
              <w:rStyle w:val="Numerstrony"/>
              <w:rFonts w:ascii="Arial" w:hAnsi="Arial" w:cs="Arial"/>
            </w:rPr>
            <w:t>/</w:t>
          </w:r>
          <w:r w:rsidRPr="00B67E7F">
            <w:rPr>
              <w:rStyle w:val="Numerstrony"/>
              <w:rFonts w:ascii="Arial" w:hAnsi="Arial" w:cs="Arial"/>
            </w:rPr>
            <w:fldChar w:fldCharType="begin"/>
          </w:r>
          <w:r w:rsidRPr="00B67E7F">
            <w:rPr>
              <w:rStyle w:val="Numerstrony"/>
              <w:rFonts w:ascii="Arial" w:hAnsi="Arial" w:cs="Arial"/>
            </w:rPr>
            <w:instrText xml:space="preserve"> NUMPAGES </w:instrText>
          </w:r>
          <w:r w:rsidRPr="00B67E7F">
            <w:rPr>
              <w:rStyle w:val="Numerstrony"/>
              <w:rFonts w:ascii="Arial" w:hAnsi="Arial" w:cs="Arial"/>
            </w:rPr>
            <w:fldChar w:fldCharType="separate"/>
          </w:r>
          <w:r w:rsidR="00500450" w:rsidRPr="00B67E7F">
            <w:rPr>
              <w:rStyle w:val="Numerstrony"/>
              <w:rFonts w:ascii="Arial" w:hAnsi="Arial" w:cs="Arial"/>
              <w:noProof/>
            </w:rPr>
            <w:t>1</w:t>
          </w:r>
          <w:r w:rsidRPr="00B67E7F">
            <w:rPr>
              <w:rStyle w:val="Numerstrony"/>
              <w:rFonts w:ascii="Arial" w:hAnsi="Arial" w:cs="Arial"/>
            </w:rPr>
            <w:fldChar w:fldCharType="end"/>
          </w:r>
        </w:p>
      </w:tc>
    </w:tr>
  </w:tbl>
  <w:p w14:paraId="6C2D28E1" w14:textId="77777777" w:rsidR="00703A17" w:rsidRDefault="00703A17" w:rsidP="00703A17">
    <w:pPr>
      <w:pStyle w:val="Stopka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B6454A" w14:textId="77777777" w:rsidR="007363CD" w:rsidRDefault="007363CD" w:rsidP="00727D64">
      <w:r>
        <w:separator/>
      </w:r>
    </w:p>
  </w:footnote>
  <w:footnote w:type="continuationSeparator" w:id="0">
    <w:p w14:paraId="3542116F" w14:textId="77777777" w:rsidR="007363CD" w:rsidRDefault="007363CD" w:rsidP="00727D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E11796"/>
    <w:multiLevelType w:val="hybridMultilevel"/>
    <w:tmpl w:val="FFFFFFFF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D42D68"/>
    <w:multiLevelType w:val="multilevel"/>
    <w:tmpl w:val="FFFFFFFF"/>
    <w:lvl w:ilvl="0">
      <w:start w:val="1"/>
      <w:numFmt w:val="decimal"/>
      <w:lvlText w:val="%1."/>
      <w:lvlJc w:val="left"/>
      <w:pPr>
        <w:ind w:left="454" w:hanging="454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ind w:left="720" w:hanging="266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2" w15:restartNumberingAfterBreak="0">
    <w:nsid w:val="0A0333D6"/>
    <w:multiLevelType w:val="hybridMultilevel"/>
    <w:tmpl w:val="FFFFFFFF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ADD66E4"/>
    <w:multiLevelType w:val="hybridMultilevel"/>
    <w:tmpl w:val="FFFFFFFF"/>
    <w:lvl w:ilvl="0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 w15:restartNumberingAfterBreak="0">
    <w:nsid w:val="0C1A7341"/>
    <w:multiLevelType w:val="hybridMultilevel"/>
    <w:tmpl w:val="FFFFFFFF"/>
    <w:lvl w:ilvl="0" w:tplc="04150011">
      <w:start w:val="1"/>
      <w:numFmt w:val="decimal"/>
      <w:lvlText w:val="%1)"/>
      <w:lvlJc w:val="left"/>
      <w:pPr>
        <w:ind w:left="792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51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3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5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7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9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1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3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52" w:hanging="180"/>
      </w:pPr>
      <w:rPr>
        <w:rFonts w:cs="Times New Roman"/>
      </w:rPr>
    </w:lvl>
  </w:abstractNum>
  <w:abstractNum w:abstractNumId="5" w15:restartNumberingAfterBreak="0">
    <w:nsid w:val="0C902228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bCs/>
      </w:rPr>
    </w:lvl>
    <w:lvl w:ilvl="1">
      <w:start w:val="1"/>
      <w:numFmt w:val="decimal"/>
      <w:lvlText w:val="2.%2."/>
      <w:lvlJc w:val="left"/>
      <w:pPr>
        <w:ind w:left="792" w:hanging="432"/>
      </w:pPr>
      <w:rPr>
        <w:rFonts w:cs="Times New Roman" w:hint="default"/>
        <w:b/>
        <w:bCs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  <w:b/>
        <w:bCs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6" w15:restartNumberingAfterBreak="0">
    <w:nsid w:val="0CCD4A60"/>
    <w:multiLevelType w:val="multilevel"/>
    <w:tmpl w:val="FFFFFFFF"/>
    <w:lvl w:ilvl="0">
      <w:start w:val="2"/>
      <w:numFmt w:val="upperRoman"/>
      <w:lvlText w:val="%1."/>
      <w:lvlJc w:val="right"/>
      <w:pPr>
        <w:ind w:left="720" w:hanging="360"/>
      </w:pPr>
      <w:rPr>
        <w:rFonts w:cs="Times New Roman" w:hint="default"/>
      </w:rPr>
    </w:lvl>
    <w:lvl w:ilvl="1">
      <w:start w:val="5"/>
      <w:numFmt w:val="decimal"/>
      <w:isLgl/>
      <w:lvlText w:val="%1.%2"/>
      <w:lvlJc w:val="left"/>
      <w:pPr>
        <w:ind w:left="234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432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630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79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99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152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35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5120" w:hanging="1800"/>
      </w:pPr>
      <w:rPr>
        <w:rFonts w:cs="Times New Roman" w:hint="default"/>
      </w:rPr>
    </w:lvl>
  </w:abstractNum>
  <w:abstractNum w:abstractNumId="7" w15:restartNumberingAfterBreak="0">
    <w:nsid w:val="0F2F335E"/>
    <w:multiLevelType w:val="hybridMultilevel"/>
    <w:tmpl w:val="FFFFFFFF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FA56936"/>
    <w:multiLevelType w:val="hybridMultilevel"/>
    <w:tmpl w:val="FFFFFFFF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46A6263"/>
    <w:multiLevelType w:val="multilevel"/>
    <w:tmpl w:val="FFFFFFFF"/>
    <w:lvl w:ilvl="0">
      <w:start w:val="1"/>
      <w:numFmt w:val="bullet"/>
      <w:lvlText w:val="-"/>
      <w:lvlJc w:val="left"/>
      <w:pPr>
        <w:ind w:left="284" w:hanging="284"/>
      </w:pPr>
      <w:rPr>
        <w:rFonts w:ascii="Times New Roman" w:hAnsi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49E28B2"/>
    <w:multiLevelType w:val="hybridMultilevel"/>
    <w:tmpl w:val="FFFFFFFF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4EE2DD3"/>
    <w:multiLevelType w:val="multilevel"/>
    <w:tmpl w:val="FFFFFFFF"/>
    <w:lvl w:ilvl="0">
      <w:start w:val="1"/>
      <w:numFmt w:val="bullet"/>
      <w:lvlText w:val="-"/>
      <w:lvlJc w:val="left"/>
      <w:pPr>
        <w:ind w:left="284" w:hanging="284"/>
      </w:pPr>
      <w:rPr>
        <w:rFonts w:ascii="Times New Roman" w:hAnsi="Times New Roman" w:hint="default"/>
        <w:color w:val="auto"/>
      </w:rPr>
    </w:lvl>
    <w:lvl w:ilvl="1">
      <w:start w:val="1"/>
      <w:numFmt w:val="bullet"/>
      <w:lvlText w:val="o"/>
      <w:lvlJc w:val="left"/>
      <w:pPr>
        <w:ind w:left="680" w:hanging="34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907" w:hanging="22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53E0DEA"/>
    <w:multiLevelType w:val="hybridMultilevel"/>
    <w:tmpl w:val="FFFFFFFF"/>
    <w:lvl w:ilvl="0" w:tplc="7F26661C">
      <w:start w:val="2"/>
      <w:numFmt w:val="upperRoman"/>
      <w:lvlText w:val="%1."/>
      <w:lvlJc w:val="righ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16DA62B7"/>
    <w:multiLevelType w:val="multilevel"/>
    <w:tmpl w:val="FFFFFFFF"/>
    <w:lvl w:ilvl="0">
      <w:start w:val="1"/>
      <w:numFmt w:val="none"/>
      <w:lvlText w:val="1.1."/>
      <w:lvlJc w:val="left"/>
      <w:pPr>
        <w:ind w:left="360" w:hanging="360"/>
      </w:pPr>
      <w:rPr>
        <w:rFonts w:cs="Times New Roman" w:hint="default"/>
        <w:b/>
        <w:bCs/>
      </w:rPr>
    </w:lvl>
    <w:lvl w:ilvl="1">
      <w:start w:val="1"/>
      <w:numFmt w:val="decimal"/>
      <w:lvlText w:val="2.%2."/>
      <w:lvlJc w:val="left"/>
      <w:pPr>
        <w:ind w:left="792" w:hanging="432"/>
      </w:pPr>
      <w:rPr>
        <w:rFonts w:cs="Times New Roman" w:hint="default"/>
        <w:b/>
        <w:bCs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  <w:b/>
        <w:bCs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4" w15:restartNumberingAfterBreak="0">
    <w:nsid w:val="183A22BE"/>
    <w:multiLevelType w:val="multilevel"/>
    <w:tmpl w:val="FFFFFFFF"/>
    <w:lvl w:ilvl="0">
      <w:start w:val="1"/>
      <w:numFmt w:val="bullet"/>
      <w:lvlText w:val="-"/>
      <w:lvlJc w:val="left"/>
      <w:pPr>
        <w:ind w:left="284" w:hanging="284"/>
      </w:pPr>
      <w:rPr>
        <w:rFonts w:ascii="Times New Roman" w:hAnsi="Times New Roman" w:hint="default"/>
        <w:color w:val="auto"/>
      </w:rPr>
    </w:lvl>
    <w:lvl w:ilvl="1">
      <w:start w:val="1"/>
      <w:numFmt w:val="bullet"/>
      <w:lvlText w:val="o"/>
      <w:lvlJc w:val="left"/>
      <w:pPr>
        <w:ind w:left="680" w:hanging="34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1021" w:hanging="341"/>
      </w:pPr>
      <w:rPr>
        <w:rFonts w:ascii="Wingdings" w:hAnsi="Wingdings" w:hint="default"/>
        <w:color w:val="auto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3B46F78"/>
    <w:multiLevelType w:val="hybridMultilevel"/>
    <w:tmpl w:val="FFFFFFFF"/>
    <w:lvl w:ilvl="0" w:tplc="250EDE68">
      <w:start w:val="1"/>
      <w:numFmt w:val="decimal"/>
      <w:lvlText w:val="%1)"/>
      <w:lvlJc w:val="left"/>
      <w:pPr>
        <w:ind w:left="780" w:hanging="360"/>
      </w:pPr>
      <w:rPr>
        <w:rFonts w:cs="Times New Roman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abstractNum w:abstractNumId="16" w15:restartNumberingAfterBreak="0">
    <w:nsid w:val="284944FD"/>
    <w:multiLevelType w:val="hybridMultilevel"/>
    <w:tmpl w:val="FFFFFFFF"/>
    <w:lvl w:ilvl="0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7" w15:restartNumberingAfterBreak="0">
    <w:nsid w:val="287A158E"/>
    <w:multiLevelType w:val="hybridMultilevel"/>
    <w:tmpl w:val="FFFFFFFF"/>
    <w:lvl w:ilvl="0" w:tplc="565A0D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8AA3098"/>
    <w:multiLevelType w:val="hybridMultilevel"/>
    <w:tmpl w:val="FFFFFFFF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BFA52EF"/>
    <w:multiLevelType w:val="hybridMultilevel"/>
    <w:tmpl w:val="FFFFFFFF"/>
    <w:lvl w:ilvl="0" w:tplc="0E5EAA58">
      <w:start w:val="3"/>
      <w:numFmt w:val="upperRoman"/>
      <w:lvlText w:val="%1."/>
      <w:lvlJc w:val="right"/>
      <w:pPr>
        <w:ind w:left="720" w:hanging="360"/>
      </w:pPr>
      <w:rPr>
        <w:rFonts w:cs="Times New Roman"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2CC06E44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114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21" w15:restartNumberingAfterBreak="0">
    <w:nsid w:val="310554B6"/>
    <w:multiLevelType w:val="multilevel"/>
    <w:tmpl w:val="FFFFFFFF"/>
    <w:lvl w:ilvl="0">
      <w:start w:val="2"/>
      <w:numFmt w:val="none"/>
      <w:lvlText w:val="2.4.1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none"/>
      <w:lvlText w:val="2.3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none"/>
      <w:lvlText w:val="2.4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none"/>
      <w:lvlText w:val="2.5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22" w15:restartNumberingAfterBreak="0">
    <w:nsid w:val="31704D8D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bCs/>
      </w:rPr>
    </w:lvl>
    <w:lvl w:ilvl="1">
      <w:start w:val="1"/>
      <w:numFmt w:val="decimal"/>
      <w:lvlText w:val="2.%2."/>
      <w:lvlJc w:val="left"/>
      <w:pPr>
        <w:ind w:left="792" w:hanging="432"/>
      </w:pPr>
      <w:rPr>
        <w:rFonts w:cs="Times New Roman" w:hint="default"/>
        <w:b/>
        <w:bCs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  <w:b/>
        <w:bCs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23" w15:restartNumberingAfterBreak="0">
    <w:nsid w:val="3194316E"/>
    <w:multiLevelType w:val="hybridMultilevel"/>
    <w:tmpl w:val="FFFFFFFF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32262B48"/>
    <w:multiLevelType w:val="hybridMultilevel"/>
    <w:tmpl w:val="FFFFFFFF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39642E0"/>
    <w:multiLevelType w:val="hybridMultilevel"/>
    <w:tmpl w:val="FFFFFFFF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33E34C0D"/>
    <w:multiLevelType w:val="hybridMultilevel"/>
    <w:tmpl w:val="FFFFFFFF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4B12213"/>
    <w:multiLevelType w:val="hybridMultilevel"/>
    <w:tmpl w:val="FFFFFFFF"/>
    <w:lvl w:ilvl="0" w:tplc="92763A50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34F0170A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  <w:bCs w:val="0"/>
      </w:rPr>
    </w:lvl>
    <w:lvl w:ilvl="1">
      <w:start w:val="1"/>
      <w:numFmt w:val="decimal"/>
      <w:lvlText w:val="1.%2."/>
      <w:lvlJc w:val="left"/>
      <w:pPr>
        <w:ind w:left="792" w:hanging="432"/>
      </w:pPr>
      <w:rPr>
        <w:rFonts w:cs="Times New Roman" w:hint="default"/>
        <w:b/>
        <w:bCs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  <w:b/>
        <w:bCs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29" w15:restartNumberingAfterBreak="0">
    <w:nsid w:val="367D2A93"/>
    <w:multiLevelType w:val="hybridMultilevel"/>
    <w:tmpl w:val="FFFFFFFF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6FF1F21"/>
    <w:multiLevelType w:val="multilevel"/>
    <w:tmpl w:val="FFFFFFFF"/>
    <w:lvl w:ilvl="0">
      <w:start w:val="2"/>
      <w:numFmt w:val="upperRoman"/>
      <w:lvlText w:val="%1."/>
      <w:lvlJc w:val="right"/>
      <w:pPr>
        <w:ind w:left="360" w:hanging="360"/>
      </w:pPr>
      <w:rPr>
        <w:rFonts w:cs="Times New Roman" w:hint="default"/>
        <w:b/>
        <w:bCs/>
      </w:rPr>
    </w:lvl>
    <w:lvl w:ilvl="1">
      <w:start w:val="1"/>
      <w:numFmt w:val="decimal"/>
      <w:lvlText w:val="1.%2."/>
      <w:lvlJc w:val="left"/>
      <w:pPr>
        <w:ind w:left="792" w:hanging="432"/>
      </w:pPr>
      <w:rPr>
        <w:rFonts w:cs="Times New Roman" w:hint="default"/>
        <w:b/>
        <w:bCs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  <w:b/>
        <w:bCs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31" w15:restartNumberingAfterBreak="0">
    <w:nsid w:val="3A7F6978"/>
    <w:multiLevelType w:val="hybridMultilevel"/>
    <w:tmpl w:val="FFFFFFFF"/>
    <w:lvl w:ilvl="0" w:tplc="9272A1AC">
      <w:start w:val="1"/>
      <w:numFmt w:val="decimal"/>
      <w:lvlText w:val="%1."/>
      <w:lvlJc w:val="left"/>
      <w:pPr>
        <w:ind w:left="862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3C9030CA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415D4481"/>
    <w:multiLevelType w:val="hybridMultilevel"/>
    <w:tmpl w:val="FFFFFFFF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6F01E49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>
      <w:start w:val="1"/>
      <w:numFmt w:val="bullet"/>
      <w:lvlText w:val="­"/>
      <w:lvlJc w:val="left"/>
      <w:pPr>
        <w:ind w:left="1080" w:hanging="360"/>
      </w:pPr>
      <w:rPr>
        <w:rFonts w:ascii="Calibri" w:hAnsi="Calibri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/>
      </w:rPr>
    </w:lvl>
  </w:abstractNum>
  <w:abstractNum w:abstractNumId="35" w15:restartNumberingAfterBreak="0">
    <w:nsid w:val="4D6270B7"/>
    <w:multiLevelType w:val="hybridMultilevel"/>
    <w:tmpl w:val="FFFFFFFF"/>
    <w:lvl w:ilvl="0" w:tplc="0415000D">
      <w:start w:val="1"/>
      <w:numFmt w:val="bullet"/>
      <w:lvlText w:val=""/>
      <w:lvlJc w:val="left"/>
      <w:pPr>
        <w:ind w:left="114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6" w15:restartNumberingAfterBreak="0">
    <w:nsid w:val="4DC95235"/>
    <w:multiLevelType w:val="multilevel"/>
    <w:tmpl w:val="FFFFFFFF"/>
    <w:lvl w:ilvl="0">
      <w:start w:val="1"/>
      <w:numFmt w:val="none"/>
      <w:lvlText w:val="1.1."/>
      <w:lvlJc w:val="left"/>
      <w:pPr>
        <w:ind w:left="360" w:hanging="360"/>
      </w:pPr>
      <w:rPr>
        <w:rFonts w:cs="Times New Roman" w:hint="default"/>
        <w:b/>
        <w:bCs/>
      </w:rPr>
    </w:lvl>
    <w:lvl w:ilvl="1">
      <w:start w:val="1"/>
      <w:numFmt w:val="decimal"/>
      <w:lvlText w:val="2.%2."/>
      <w:lvlJc w:val="left"/>
      <w:pPr>
        <w:ind w:left="792" w:hanging="432"/>
      </w:pPr>
      <w:rPr>
        <w:rFonts w:cs="Times New Roman" w:hint="default"/>
        <w:b/>
        <w:bCs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  <w:b/>
        <w:bCs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37" w15:restartNumberingAfterBreak="0">
    <w:nsid w:val="4E8162CF"/>
    <w:multiLevelType w:val="multilevel"/>
    <w:tmpl w:val="FFFFFFFF"/>
    <w:lvl w:ilvl="0">
      <w:start w:val="1"/>
      <w:numFmt w:val="decimal"/>
      <w:lvlText w:val="%1."/>
      <w:lvlJc w:val="left"/>
      <w:pPr>
        <w:ind w:left="454" w:hanging="454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ind w:left="720" w:hanging="266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38" w15:restartNumberingAfterBreak="0">
    <w:nsid w:val="4EA148B9"/>
    <w:multiLevelType w:val="hybridMultilevel"/>
    <w:tmpl w:val="FFFFFFFF"/>
    <w:lvl w:ilvl="0" w:tplc="48042D2C">
      <w:start w:val="1"/>
      <w:numFmt w:val="decimal"/>
      <w:lvlText w:val="%1."/>
      <w:lvlJc w:val="left"/>
      <w:pPr>
        <w:ind w:left="862" w:hanging="360"/>
      </w:pPr>
      <w:rPr>
        <w:rFonts w:cs="Times New Roman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2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8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  <w:rPr>
        <w:rFonts w:cs="Times New Roman"/>
      </w:rPr>
    </w:lvl>
  </w:abstractNum>
  <w:abstractNum w:abstractNumId="39" w15:restartNumberingAfterBreak="0">
    <w:nsid w:val="4EFA0F4E"/>
    <w:multiLevelType w:val="hybridMultilevel"/>
    <w:tmpl w:val="FFFFFFFF"/>
    <w:lvl w:ilvl="0" w:tplc="2A5082D6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82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5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942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6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02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822" w:hanging="360"/>
      </w:pPr>
      <w:rPr>
        <w:rFonts w:ascii="Wingdings" w:hAnsi="Wingdings" w:hint="default"/>
      </w:rPr>
    </w:lvl>
  </w:abstractNum>
  <w:abstractNum w:abstractNumId="40" w15:restartNumberingAfterBreak="0">
    <w:nsid w:val="4F1228D0"/>
    <w:multiLevelType w:val="multilevel"/>
    <w:tmpl w:val="FFFFFFFF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  <w:b/>
        <w:bCs/>
      </w:rPr>
    </w:lvl>
    <w:lvl w:ilvl="1">
      <w:start w:val="1"/>
      <w:numFmt w:val="decimal"/>
      <w:lvlText w:val="2.%2."/>
      <w:lvlJc w:val="left"/>
      <w:pPr>
        <w:ind w:left="792" w:hanging="432"/>
      </w:pPr>
      <w:rPr>
        <w:rFonts w:cs="Times New Roman" w:hint="default"/>
        <w:b/>
        <w:bCs/>
      </w:rPr>
    </w:lvl>
    <w:lvl w:ilvl="2">
      <w:start w:val="1"/>
      <w:numFmt w:val="decimal"/>
      <w:lvlText w:val="%3."/>
      <w:lvlJc w:val="left"/>
      <w:pPr>
        <w:ind w:left="1146" w:hanging="360"/>
      </w:pPr>
      <w:rPr>
        <w:rFonts w:cs="Times New Roman" w:hint="default"/>
        <w:b/>
        <w:bCs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41" w15:restartNumberingAfterBreak="0">
    <w:nsid w:val="4FAC407D"/>
    <w:multiLevelType w:val="hybridMultilevel"/>
    <w:tmpl w:val="FFFFFFFF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69A1ED4"/>
    <w:multiLevelType w:val="multilevel"/>
    <w:tmpl w:val="FFFFFFFF"/>
    <w:lvl w:ilvl="0">
      <w:start w:val="1"/>
      <w:numFmt w:val="decimal"/>
      <w:lvlText w:val="%1."/>
      <w:lvlJc w:val="left"/>
      <w:rPr>
        <w:rFonts w:cs="Times New Roman" w:hint="default"/>
        <w:b/>
      </w:rPr>
    </w:lvl>
    <w:lvl w:ilvl="1">
      <w:start w:val="1"/>
      <w:numFmt w:val="decimal"/>
      <w:lvlText w:val="%1.%2."/>
      <w:lvlJc w:val="left"/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851" w:hanging="851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21" w:hanging="1021"/>
      </w:pPr>
      <w:rPr>
        <w:rFonts w:cs="Times New Roman" w:hint="default"/>
      </w:rPr>
    </w:lvl>
    <w:lvl w:ilvl="4">
      <w:start w:val="1"/>
      <w:numFmt w:val="decimal"/>
      <w:lvlText w:val="%5)"/>
      <w:lvlJc w:val="left"/>
      <w:pPr>
        <w:ind w:left="680" w:hanging="340"/>
      </w:pPr>
      <w:rPr>
        <w:rFonts w:cs="Times New Roman" w:hint="default"/>
      </w:rPr>
    </w:lvl>
    <w:lvl w:ilvl="5">
      <w:start w:val="1"/>
      <w:numFmt w:val="lowerLetter"/>
      <w:lvlText w:val="%6)"/>
      <w:lvlJc w:val="left"/>
      <w:pPr>
        <w:tabs>
          <w:tab w:val="num" w:pos="680"/>
        </w:tabs>
        <w:ind w:left="1021" w:hanging="341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rPr>
        <w:rFonts w:cs="Times New Roman" w:hint="default"/>
      </w:rPr>
    </w:lvl>
    <w:lvl w:ilvl="7">
      <w:start w:val="1"/>
      <w:numFmt w:val="decimal"/>
      <w:lvlText w:val="%1.%2.%3.%4.%5.%6.%7.%8."/>
      <w:lvlJc w:val="left"/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rPr>
        <w:rFonts w:cs="Times New Roman" w:hint="default"/>
      </w:rPr>
    </w:lvl>
  </w:abstractNum>
  <w:abstractNum w:abstractNumId="43" w15:restartNumberingAfterBreak="0">
    <w:nsid w:val="57411E3C"/>
    <w:multiLevelType w:val="multilevel"/>
    <w:tmpl w:val="FFFFFFFF"/>
    <w:lvl w:ilvl="0">
      <w:start w:val="1"/>
      <w:numFmt w:val="upperRoman"/>
      <w:lvlText w:val="%1."/>
      <w:lvlJc w:val="right"/>
      <w:pPr>
        <w:ind w:left="720" w:hanging="360"/>
      </w:pPr>
      <w:rPr>
        <w:rFonts w:cs="Times New Roman" w:hint="default"/>
        <w:b/>
        <w:bCs/>
      </w:rPr>
    </w:lvl>
    <w:lvl w:ilvl="1">
      <w:start w:val="4"/>
      <w:numFmt w:val="decimal"/>
      <w:isLgl/>
      <w:lvlText w:val="%1.%2"/>
      <w:lvlJc w:val="left"/>
      <w:pPr>
        <w:ind w:left="786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638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13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622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688" w:hanging="1800"/>
      </w:pPr>
      <w:rPr>
        <w:rFonts w:cs="Times New Roman" w:hint="default"/>
      </w:rPr>
    </w:lvl>
  </w:abstractNum>
  <w:abstractNum w:abstractNumId="44" w15:restartNumberingAfterBreak="0">
    <w:nsid w:val="57D55916"/>
    <w:multiLevelType w:val="hybridMultilevel"/>
    <w:tmpl w:val="FFFFFFFF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594628F0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>
      <w:start w:val="1"/>
      <w:numFmt w:val="bullet"/>
      <w:lvlText w:val="­"/>
      <w:lvlJc w:val="left"/>
      <w:pPr>
        <w:ind w:left="1080" w:hanging="360"/>
      </w:pPr>
      <w:rPr>
        <w:rFonts w:ascii="Calibri" w:hAnsi="Calibri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/>
      </w:rPr>
    </w:lvl>
  </w:abstractNum>
  <w:abstractNum w:abstractNumId="46" w15:restartNumberingAfterBreak="0">
    <w:nsid w:val="5D4A30F5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5E0E0996"/>
    <w:multiLevelType w:val="multilevel"/>
    <w:tmpl w:val="FFFFFFFF"/>
    <w:lvl w:ilvl="0">
      <w:numFmt w:val="bullet"/>
      <w:lvlText w:val="•"/>
      <w:lvlJc w:val="left"/>
      <w:pPr>
        <w:ind w:left="1080" w:hanging="360"/>
      </w:pPr>
      <w:rPr>
        <w:rFonts w:ascii="Arial" w:eastAsia="Times New Roman" w:hAnsi="Arial"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5E162F00"/>
    <w:multiLevelType w:val="multilevel"/>
    <w:tmpl w:val="FFFFFFFF"/>
    <w:lvl w:ilvl="0">
      <w:start w:val="1"/>
      <w:numFmt w:val="lowerLetter"/>
      <w:lvlText w:val="%1)"/>
      <w:lvlJc w:val="left"/>
      <w:pPr>
        <w:ind w:left="284" w:hanging="284"/>
      </w:pPr>
      <w:rPr>
        <w:rFonts w:cs="Times New Roman" w:hint="default"/>
        <w:color w:val="auto"/>
      </w:rPr>
    </w:lvl>
    <w:lvl w:ilvl="1">
      <w:start w:val="1"/>
      <w:numFmt w:val="bullet"/>
      <w:lvlText w:val="o"/>
      <w:lvlJc w:val="left"/>
      <w:pPr>
        <w:ind w:left="680" w:hanging="34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907" w:hanging="22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5F0A3D3F"/>
    <w:multiLevelType w:val="multilevel"/>
    <w:tmpl w:val="FFFFFFFF"/>
    <w:lvl w:ilvl="0">
      <w:start w:val="3"/>
      <w:numFmt w:val="upperRoman"/>
      <w:lvlText w:val="%1."/>
      <w:lvlJc w:val="right"/>
      <w:pPr>
        <w:ind w:left="360" w:hanging="360"/>
      </w:pPr>
      <w:rPr>
        <w:rFonts w:cs="Times New Roman" w:hint="default"/>
        <w:b/>
        <w:bCs/>
      </w:rPr>
    </w:lvl>
    <w:lvl w:ilvl="1">
      <w:start w:val="1"/>
      <w:numFmt w:val="decimal"/>
      <w:lvlText w:val="2.%2."/>
      <w:lvlJc w:val="left"/>
      <w:pPr>
        <w:ind w:left="792" w:hanging="432"/>
      </w:pPr>
      <w:rPr>
        <w:rFonts w:cs="Times New Roman" w:hint="default"/>
        <w:b/>
        <w:bCs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  <w:b/>
        <w:bCs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50" w15:restartNumberingAfterBreak="0">
    <w:nsid w:val="64BA08D8"/>
    <w:multiLevelType w:val="multilevel"/>
    <w:tmpl w:val="FFFFFFFF"/>
    <w:lvl w:ilvl="0">
      <w:start w:val="1"/>
      <w:numFmt w:val="bullet"/>
      <w:lvlText w:val="-"/>
      <w:lvlJc w:val="left"/>
      <w:pPr>
        <w:ind w:left="284" w:hanging="284"/>
      </w:pPr>
      <w:rPr>
        <w:rFonts w:ascii="Times New Roman" w:hAnsi="Times New Roman" w:hint="default"/>
      </w:rPr>
    </w:lvl>
    <w:lvl w:ilvl="1">
      <w:start w:val="1"/>
      <w:numFmt w:val="bullet"/>
      <w:lvlText w:val="o"/>
      <w:lvlJc w:val="left"/>
      <w:pPr>
        <w:ind w:left="680" w:hanging="34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9982FFB"/>
    <w:multiLevelType w:val="hybridMultilevel"/>
    <w:tmpl w:val="FFFFFFFF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9FF1DE1"/>
    <w:multiLevelType w:val="hybridMultilevel"/>
    <w:tmpl w:val="FFFFFFFF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6A0627D6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4" w15:restartNumberingAfterBreak="0">
    <w:nsid w:val="6CA13D1F"/>
    <w:multiLevelType w:val="hybridMultilevel"/>
    <w:tmpl w:val="FFFFFFFF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6CAA7FE2"/>
    <w:multiLevelType w:val="hybridMultilevel"/>
    <w:tmpl w:val="FFFFFFFF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36403DA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7" w15:restartNumberingAfterBreak="0">
    <w:nsid w:val="738740D8"/>
    <w:multiLevelType w:val="hybridMultilevel"/>
    <w:tmpl w:val="FFFFFFFF"/>
    <w:lvl w:ilvl="0" w:tplc="92763A5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76A8649E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9" w15:restartNumberingAfterBreak="0">
    <w:nsid w:val="77583379"/>
    <w:multiLevelType w:val="multilevel"/>
    <w:tmpl w:val="FFFFFFFF"/>
    <w:lvl w:ilvl="0">
      <w:start w:val="1"/>
      <w:numFmt w:val="upperRoman"/>
      <w:lvlText w:val="%1."/>
      <w:lvlJc w:val="right"/>
      <w:pPr>
        <w:ind w:left="720" w:hanging="360"/>
      </w:pPr>
      <w:rPr>
        <w:rFonts w:cs="Times New Roman"/>
        <w:b/>
        <w:bCs/>
      </w:rPr>
    </w:lvl>
    <w:lvl w:ilvl="1">
      <w:start w:val="2"/>
      <w:numFmt w:val="decimal"/>
      <w:isLgl/>
      <w:lvlText w:val="%1.%2"/>
      <w:lvlJc w:val="left"/>
      <w:pPr>
        <w:ind w:left="786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638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13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622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688" w:hanging="1800"/>
      </w:pPr>
      <w:rPr>
        <w:rFonts w:cs="Times New Roman" w:hint="default"/>
      </w:rPr>
    </w:lvl>
  </w:abstractNum>
  <w:abstractNum w:abstractNumId="60" w15:restartNumberingAfterBreak="0">
    <w:nsid w:val="7820425D"/>
    <w:multiLevelType w:val="multilevel"/>
    <w:tmpl w:val="FFFFFFFF"/>
    <w:lvl w:ilvl="0">
      <w:start w:val="2"/>
      <w:numFmt w:val="none"/>
      <w:lvlText w:val="2.4.2"/>
      <w:lvlJc w:val="left"/>
      <w:pPr>
        <w:ind w:left="720" w:hanging="360"/>
      </w:pPr>
      <w:rPr>
        <w:rFonts w:cs="Times New Roman" w:hint="default"/>
        <w:b/>
        <w:bCs/>
      </w:rPr>
    </w:lvl>
    <w:lvl w:ilvl="1">
      <w:start w:val="1"/>
      <w:numFmt w:val="none"/>
      <w:lvlText w:val="2.3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none"/>
      <w:lvlText w:val="2.4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none"/>
      <w:lvlText w:val="2.5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61" w15:restartNumberingAfterBreak="0">
    <w:nsid w:val="7F5C3AFF"/>
    <w:multiLevelType w:val="hybridMultilevel"/>
    <w:tmpl w:val="FFFFFFFF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2" w15:restartNumberingAfterBreak="0">
    <w:nsid w:val="7FE250BC"/>
    <w:multiLevelType w:val="hybridMultilevel"/>
    <w:tmpl w:val="FFFFFFFF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55712262">
    <w:abstractNumId w:val="8"/>
  </w:num>
  <w:num w:numId="2" w16cid:durableId="841551955">
    <w:abstractNumId w:val="17"/>
  </w:num>
  <w:num w:numId="3" w16cid:durableId="1881084558">
    <w:abstractNumId w:val="42"/>
  </w:num>
  <w:num w:numId="4" w16cid:durableId="72433614">
    <w:abstractNumId w:val="9"/>
  </w:num>
  <w:num w:numId="5" w16cid:durableId="73475658">
    <w:abstractNumId w:val="50"/>
  </w:num>
  <w:num w:numId="6" w16cid:durableId="591159406">
    <w:abstractNumId w:val="14"/>
  </w:num>
  <w:num w:numId="7" w16cid:durableId="844787830">
    <w:abstractNumId w:val="11"/>
  </w:num>
  <w:num w:numId="8" w16cid:durableId="648444702">
    <w:abstractNumId w:val="37"/>
  </w:num>
  <w:num w:numId="9" w16cid:durableId="1868634865">
    <w:abstractNumId w:val="1"/>
  </w:num>
  <w:num w:numId="10" w16cid:durableId="1224680283">
    <w:abstractNumId w:val="27"/>
  </w:num>
  <w:num w:numId="11" w16cid:durableId="633675595">
    <w:abstractNumId w:val="2"/>
  </w:num>
  <w:num w:numId="12" w16cid:durableId="795102184">
    <w:abstractNumId w:val="53"/>
  </w:num>
  <w:num w:numId="13" w16cid:durableId="1528522541">
    <w:abstractNumId w:val="56"/>
  </w:num>
  <w:num w:numId="14" w16cid:durableId="1861120147">
    <w:abstractNumId w:val="34"/>
  </w:num>
  <w:num w:numId="15" w16cid:durableId="2083722748">
    <w:abstractNumId w:val="45"/>
  </w:num>
  <w:num w:numId="16" w16cid:durableId="349526459">
    <w:abstractNumId w:val="47"/>
  </w:num>
  <w:num w:numId="17" w16cid:durableId="741834300">
    <w:abstractNumId w:val="57"/>
  </w:num>
  <w:num w:numId="18" w16cid:durableId="419448326">
    <w:abstractNumId w:val="39"/>
  </w:num>
  <w:num w:numId="19" w16cid:durableId="511649393">
    <w:abstractNumId w:val="48"/>
  </w:num>
  <w:num w:numId="20" w16cid:durableId="1721519136">
    <w:abstractNumId w:val="12"/>
  </w:num>
  <w:num w:numId="21" w16cid:durableId="465587741">
    <w:abstractNumId w:val="5"/>
  </w:num>
  <w:num w:numId="22" w16cid:durableId="2013289308">
    <w:abstractNumId w:val="10"/>
  </w:num>
  <w:num w:numId="23" w16cid:durableId="689451492">
    <w:abstractNumId w:val="62"/>
  </w:num>
  <w:num w:numId="24" w16cid:durableId="1117868265">
    <w:abstractNumId w:val="18"/>
  </w:num>
  <w:num w:numId="25" w16cid:durableId="1049106822">
    <w:abstractNumId w:val="29"/>
  </w:num>
  <w:num w:numId="26" w16cid:durableId="1809472982">
    <w:abstractNumId w:val="33"/>
  </w:num>
  <w:num w:numId="27" w16cid:durableId="455372371">
    <w:abstractNumId w:val="26"/>
  </w:num>
  <w:num w:numId="28" w16cid:durableId="964896656">
    <w:abstractNumId w:val="51"/>
  </w:num>
  <w:num w:numId="29" w16cid:durableId="150219713">
    <w:abstractNumId w:val="21"/>
  </w:num>
  <w:num w:numId="30" w16cid:durableId="1257445943">
    <w:abstractNumId w:val="41"/>
  </w:num>
  <w:num w:numId="31" w16cid:durableId="1741782875">
    <w:abstractNumId w:val="3"/>
  </w:num>
  <w:num w:numId="32" w16cid:durableId="676539427">
    <w:abstractNumId w:val="60"/>
  </w:num>
  <w:num w:numId="33" w16cid:durableId="1758091153">
    <w:abstractNumId w:val="24"/>
  </w:num>
  <w:num w:numId="34" w16cid:durableId="400249069">
    <w:abstractNumId w:val="54"/>
  </w:num>
  <w:num w:numId="35" w16cid:durableId="1288850744">
    <w:abstractNumId w:val="7"/>
  </w:num>
  <w:num w:numId="36" w16cid:durableId="665941610">
    <w:abstractNumId w:val="55"/>
  </w:num>
  <w:num w:numId="37" w16cid:durableId="510992387">
    <w:abstractNumId w:val="44"/>
  </w:num>
  <w:num w:numId="38" w16cid:durableId="987905210">
    <w:abstractNumId w:val="52"/>
  </w:num>
  <w:num w:numId="39" w16cid:durableId="1706519703">
    <w:abstractNumId w:val="16"/>
  </w:num>
  <w:num w:numId="40" w16cid:durableId="972979969">
    <w:abstractNumId w:val="6"/>
  </w:num>
  <w:num w:numId="41" w16cid:durableId="804472874">
    <w:abstractNumId w:val="28"/>
  </w:num>
  <w:num w:numId="42" w16cid:durableId="1214850054">
    <w:abstractNumId w:val="59"/>
  </w:num>
  <w:num w:numId="43" w16cid:durableId="759375999">
    <w:abstractNumId w:val="30"/>
  </w:num>
  <w:num w:numId="44" w16cid:durableId="1542010848">
    <w:abstractNumId w:val="31"/>
  </w:num>
  <w:num w:numId="45" w16cid:durableId="1508011015">
    <w:abstractNumId w:val="49"/>
  </w:num>
  <w:num w:numId="46" w16cid:durableId="142629235">
    <w:abstractNumId w:val="19"/>
  </w:num>
  <w:num w:numId="47" w16cid:durableId="1211263066">
    <w:abstractNumId w:val="13"/>
  </w:num>
  <w:num w:numId="48" w16cid:durableId="294870475">
    <w:abstractNumId w:val="38"/>
  </w:num>
  <w:num w:numId="49" w16cid:durableId="186482349">
    <w:abstractNumId w:val="20"/>
  </w:num>
  <w:num w:numId="50" w16cid:durableId="417557498">
    <w:abstractNumId w:val="32"/>
  </w:num>
  <w:num w:numId="51" w16cid:durableId="798455377">
    <w:abstractNumId w:val="0"/>
  </w:num>
  <w:num w:numId="52" w16cid:durableId="1690448682">
    <w:abstractNumId w:val="23"/>
  </w:num>
  <w:num w:numId="53" w16cid:durableId="129129090">
    <w:abstractNumId w:val="43"/>
  </w:num>
  <w:num w:numId="54" w16cid:durableId="1720207718">
    <w:abstractNumId w:val="22"/>
  </w:num>
  <w:num w:numId="55" w16cid:durableId="466823683">
    <w:abstractNumId w:val="40"/>
  </w:num>
  <w:num w:numId="56" w16cid:durableId="1933975925">
    <w:abstractNumId w:val="46"/>
  </w:num>
  <w:num w:numId="57" w16cid:durableId="1136680181">
    <w:abstractNumId w:val="61"/>
  </w:num>
  <w:num w:numId="58" w16cid:durableId="1828352682">
    <w:abstractNumId w:val="58"/>
  </w:num>
  <w:num w:numId="59" w16cid:durableId="978607330">
    <w:abstractNumId w:val="25"/>
  </w:num>
  <w:num w:numId="60" w16cid:durableId="504244378">
    <w:abstractNumId w:val="35"/>
  </w:num>
  <w:num w:numId="61" w16cid:durableId="1253002820">
    <w:abstractNumId w:val="15"/>
  </w:num>
  <w:num w:numId="62" w16cid:durableId="1472213963">
    <w:abstractNumId w:val="36"/>
  </w:num>
  <w:num w:numId="63" w16cid:durableId="105870116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defaultTabStop w:val="709"/>
  <w:hyphenationZone w:val="425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1FCE"/>
    <w:rsid w:val="00002F1E"/>
    <w:rsid w:val="00003080"/>
    <w:rsid w:val="00003CFC"/>
    <w:rsid w:val="00015B62"/>
    <w:rsid w:val="00016080"/>
    <w:rsid w:val="00023D61"/>
    <w:rsid w:val="000312D7"/>
    <w:rsid w:val="00055E8C"/>
    <w:rsid w:val="00062BA4"/>
    <w:rsid w:val="00062DE9"/>
    <w:rsid w:val="00063A4C"/>
    <w:rsid w:val="00070047"/>
    <w:rsid w:val="00094539"/>
    <w:rsid w:val="000A0E7C"/>
    <w:rsid w:val="000C0E5E"/>
    <w:rsid w:val="000C555E"/>
    <w:rsid w:val="000C6DFE"/>
    <w:rsid w:val="000D5A3A"/>
    <w:rsid w:val="000E5CF8"/>
    <w:rsid w:val="000E6CBA"/>
    <w:rsid w:val="000F1D93"/>
    <w:rsid w:val="000F315D"/>
    <w:rsid w:val="000F6DA6"/>
    <w:rsid w:val="00101EAB"/>
    <w:rsid w:val="001068AC"/>
    <w:rsid w:val="00112BF9"/>
    <w:rsid w:val="00115DC4"/>
    <w:rsid w:val="0012359C"/>
    <w:rsid w:val="00133321"/>
    <w:rsid w:val="00141996"/>
    <w:rsid w:val="00143D6F"/>
    <w:rsid w:val="001525BA"/>
    <w:rsid w:val="00154B3A"/>
    <w:rsid w:val="00171553"/>
    <w:rsid w:val="00183C8A"/>
    <w:rsid w:val="0019236F"/>
    <w:rsid w:val="001A0256"/>
    <w:rsid w:val="001A070C"/>
    <w:rsid w:val="001B0FB4"/>
    <w:rsid w:val="001B355C"/>
    <w:rsid w:val="001D2CFF"/>
    <w:rsid w:val="001E7896"/>
    <w:rsid w:val="001F4C08"/>
    <w:rsid w:val="001F673F"/>
    <w:rsid w:val="00200BD9"/>
    <w:rsid w:val="002062D1"/>
    <w:rsid w:val="00207E63"/>
    <w:rsid w:val="0021045B"/>
    <w:rsid w:val="00217A0A"/>
    <w:rsid w:val="002201FB"/>
    <w:rsid w:val="0022143A"/>
    <w:rsid w:val="00233576"/>
    <w:rsid w:val="002409E1"/>
    <w:rsid w:val="00243948"/>
    <w:rsid w:val="002445A0"/>
    <w:rsid w:val="00246BAC"/>
    <w:rsid w:val="002479CC"/>
    <w:rsid w:val="00247BC1"/>
    <w:rsid w:val="00253ED1"/>
    <w:rsid w:val="002609E3"/>
    <w:rsid w:val="0026161B"/>
    <w:rsid w:val="00266E86"/>
    <w:rsid w:val="00267A24"/>
    <w:rsid w:val="00267CC9"/>
    <w:rsid w:val="002738EC"/>
    <w:rsid w:val="00274CF3"/>
    <w:rsid w:val="00286E84"/>
    <w:rsid w:val="00291F1A"/>
    <w:rsid w:val="0029650E"/>
    <w:rsid w:val="002B1E86"/>
    <w:rsid w:val="002B66F9"/>
    <w:rsid w:val="002E0D6A"/>
    <w:rsid w:val="002E5F58"/>
    <w:rsid w:val="0030259D"/>
    <w:rsid w:val="00315A69"/>
    <w:rsid w:val="00315C32"/>
    <w:rsid w:val="00316E5A"/>
    <w:rsid w:val="00320B15"/>
    <w:rsid w:val="003221A2"/>
    <w:rsid w:val="00326ACE"/>
    <w:rsid w:val="00332F50"/>
    <w:rsid w:val="0033561A"/>
    <w:rsid w:val="0033733C"/>
    <w:rsid w:val="00340513"/>
    <w:rsid w:val="00345936"/>
    <w:rsid w:val="00352399"/>
    <w:rsid w:val="003533DE"/>
    <w:rsid w:val="003627DF"/>
    <w:rsid w:val="00367D5B"/>
    <w:rsid w:val="00370EBA"/>
    <w:rsid w:val="0037174D"/>
    <w:rsid w:val="00371FCE"/>
    <w:rsid w:val="00373E52"/>
    <w:rsid w:val="00375A0F"/>
    <w:rsid w:val="003765DE"/>
    <w:rsid w:val="00390EB5"/>
    <w:rsid w:val="0039556E"/>
    <w:rsid w:val="003A1CF7"/>
    <w:rsid w:val="003A2581"/>
    <w:rsid w:val="003A2C1B"/>
    <w:rsid w:val="003A2EFC"/>
    <w:rsid w:val="003A776C"/>
    <w:rsid w:val="003C01DD"/>
    <w:rsid w:val="003C174B"/>
    <w:rsid w:val="003D02B2"/>
    <w:rsid w:val="003D24FE"/>
    <w:rsid w:val="003D332A"/>
    <w:rsid w:val="003E7ECD"/>
    <w:rsid w:val="00405EA6"/>
    <w:rsid w:val="00412976"/>
    <w:rsid w:val="00414EC8"/>
    <w:rsid w:val="0041607B"/>
    <w:rsid w:val="00422233"/>
    <w:rsid w:val="00424E51"/>
    <w:rsid w:val="0042753E"/>
    <w:rsid w:val="00431135"/>
    <w:rsid w:val="004323C5"/>
    <w:rsid w:val="0043361B"/>
    <w:rsid w:val="004357AD"/>
    <w:rsid w:val="004409A9"/>
    <w:rsid w:val="004418B9"/>
    <w:rsid w:val="00443149"/>
    <w:rsid w:val="004443EE"/>
    <w:rsid w:val="00445B21"/>
    <w:rsid w:val="00447B91"/>
    <w:rsid w:val="00455C4A"/>
    <w:rsid w:val="004563FB"/>
    <w:rsid w:val="0045761F"/>
    <w:rsid w:val="00457971"/>
    <w:rsid w:val="00461F92"/>
    <w:rsid w:val="0047108F"/>
    <w:rsid w:val="00484193"/>
    <w:rsid w:val="00490AC3"/>
    <w:rsid w:val="00491A43"/>
    <w:rsid w:val="00494D89"/>
    <w:rsid w:val="004A0ADB"/>
    <w:rsid w:val="004A23BB"/>
    <w:rsid w:val="004A4BAF"/>
    <w:rsid w:val="004B414A"/>
    <w:rsid w:val="004C2EB7"/>
    <w:rsid w:val="004C5E98"/>
    <w:rsid w:val="004D23C2"/>
    <w:rsid w:val="004D34F7"/>
    <w:rsid w:val="004E0E4B"/>
    <w:rsid w:val="004F6A24"/>
    <w:rsid w:val="00500450"/>
    <w:rsid w:val="005010C0"/>
    <w:rsid w:val="00504AD7"/>
    <w:rsid w:val="00522C00"/>
    <w:rsid w:val="00526C17"/>
    <w:rsid w:val="005339EC"/>
    <w:rsid w:val="0055234C"/>
    <w:rsid w:val="005545C0"/>
    <w:rsid w:val="00555E6C"/>
    <w:rsid w:val="0055783E"/>
    <w:rsid w:val="005724C4"/>
    <w:rsid w:val="00573F8F"/>
    <w:rsid w:val="005757BF"/>
    <w:rsid w:val="00581B06"/>
    <w:rsid w:val="00582BA9"/>
    <w:rsid w:val="0058669F"/>
    <w:rsid w:val="00590091"/>
    <w:rsid w:val="00597899"/>
    <w:rsid w:val="005A1B9D"/>
    <w:rsid w:val="005A3E95"/>
    <w:rsid w:val="005B7D63"/>
    <w:rsid w:val="005C3784"/>
    <w:rsid w:val="005C4A87"/>
    <w:rsid w:val="005C78D3"/>
    <w:rsid w:val="005D232D"/>
    <w:rsid w:val="005D3B7C"/>
    <w:rsid w:val="005D6C0C"/>
    <w:rsid w:val="005E3D97"/>
    <w:rsid w:val="005F0687"/>
    <w:rsid w:val="005F4AF5"/>
    <w:rsid w:val="005F736F"/>
    <w:rsid w:val="00605B60"/>
    <w:rsid w:val="006064B4"/>
    <w:rsid w:val="0062542F"/>
    <w:rsid w:val="006371FE"/>
    <w:rsid w:val="00640B9C"/>
    <w:rsid w:val="00643B2C"/>
    <w:rsid w:val="00651C77"/>
    <w:rsid w:val="00651CD5"/>
    <w:rsid w:val="006608CD"/>
    <w:rsid w:val="006617F3"/>
    <w:rsid w:val="00675F03"/>
    <w:rsid w:val="00682597"/>
    <w:rsid w:val="006A207B"/>
    <w:rsid w:val="006A38B4"/>
    <w:rsid w:val="006B2F23"/>
    <w:rsid w:val="006D4ED1"/>
    <w:rsid w:val="006F1821"/>
    <w:rsid w:val="007038E2"/>
    <w:rsid w:val="00703A17"/>
    <w:rsid w:val="007177B0"/>
    <w:rsid w:val="0072551A"/>
    <w:rsid w:val="00727D64"/>
    <w:rsid w:val="00733AAD"/>
    <w:rsid w:val="007363CD"/>
    <w:rsid w:val="00744B1F"/>
    <w:rsid w:val="007518CE"/>
    <w:rsid w:val="00752923"/>
    <w:rsid w:val="00755FD8"/>
    <w:rsid w:val="00757994"/>
    <w:rsid w:val="00760A01"/>
    <w:rsid w:val="00766278"/>
    <w:rsid w:val="00767AED"/>
    <w:rsid w:val="00773093"/>
    <w:rsid w:val="0077412C"/>
    <w:rsid w:val="00774734"/>
    <w:rsid w:val="007859CB"/>
    <w:rsid w:val="00785A54"/>
    <w:rsid w:val="007968AB"/>
    <w:rsid w:val="007A0771"/>
    <w:rsid w:val="007A4D7F"/>
    <w:rsid w:val="007A539A"/>
    <w:rsid w:val="007C3559"/>
    <w:rsid w:val="007D058C"/>
    <w:rsid w:val="007D5CCD"/>
    <w:rsid w:val="007E02AE"/>
    <w:rsid w:val="007E4308"/>
    <w:rsid w:val="007F144F"/>
    <w:rsid w:val="007F20E5"/>
    <w:rsid w:val="007F5540"/>
    <w:rsid w:val="008001C0"/>
    <w:rsid w:val="0080691E"/>
    <w:rsid w:val="00820DAA"/>
    <w:rsid w:val="00820ECF"/>
    <w:rsid w:val="00830445"/>
    <w:rsid w:val="008377D0"/>
    <w:rsid w:val="0084151E"/>
    <w:rsid w:val="00853100"/>
    <w:rsid w:val="008549DB"/>
    <w:rsid w:val="008603EA"/>
    <w:rsid w:val="0086463E"/>
    <w:rsid w:val="00867C19"/>
    <w:rsid w:val="008701B2"/>
    <w:rsid w:val="00871D35"/>
    <w:rsid w:val="008735B3"/>
    <w:rsid w:val="00881EB4"/>
    <w:rsid w:val="00887882"/>
    <w:rsid w:val="00894563"/>
    <w:rsid w:val="008A0971"/>
    <w:rsid w:val="008A3CD8"/>
    <w:rsid w:val="008B06D6"/>
    <w:rsid w:val="008B2505"/>
    <w:rsid w:val="008B36BA"/>
    <w:rsid w:val="008B5A63"/>
    <w:rsid w:val="008D302E"/>
    <w:rsid w:val="008D7BE5"/>
    <w:rsid w:val="008E2D28"/>
    <w:rsid w:val="008E653D"/>
    <w:rsid w:val="008F6551"/>
    <w:rsid w:val="00900136"/>
    <w:rsid w:val="009036E2"/>
    <w:rsid w:val="009045C3"/>
    <w:rsid w:val="0090684D"/>
    <w:rsid w:val="00910BAA"/>
    <w:rsid w:val="00911E4E"/>
    <w:rsid w:val="009259E9"/>
    <w:rsid w:val="00931FB7"/>
    <w:rsid w:val="00932F82"/>
    <w:rsid w:val="009366BB"/>
    <w:rsid w:val="0095667E"/>
    <w:rsid w:val="009569BD"/>
    <w:rsid w:val="00964C75"/>
    <w:rsid w:val="0097597E"/>
    <w:rsid w:val="00976387"/>
    <w:rsid w:val="0098292A"/>
    <w:rsid w:val="009925D1"/>
    <w:rsid w:val="0099409D"/>
    <w:rsid w:val="00994BFA"/>
    <w:rsid w:val="009A74F1"/>
    <w:rsid w:val="009B4063"/>
    <w:rsid w:val="009C4687"/>
    <w:rsid w:val="009C7104"/>
    <w:rsid w:val="009E0D76"/>
    <w:rsid w:val="009E2A71"/>
    <w:rsid w:val="009E6BFD"/>
    <w:rsid w:val="009F2E29"/>
    <w:rsid w:val="00A0501D"/>
    <w:rsid w:val="00A2104D"/>
    <w:rsid w:val="00A21CAA"/>
    <w:rsid w:val="00A2315B"/>
    <w:rsid w:val="00A30DEE"/>
    <w:rsid w:val="00A37844"/>
    <w:rsid w:val="00A44032"/>
    <w:rsid w:val="00A45817"/>
    <w:rsid w:val="00A45C28"/>
    <w:rsid w:val="00A47850"/>
    <w:rsid w:val="00A479F1"/>
    <w:rsid w:val="00A5144B"/>
    <w:rsid w:val="00A52082"/>
    <w:rsid w:val="00A61FED"/>
    <w:rsid w:val="00A659B0"/>
    <w:rsid w:val="00A71906"/>
    <w:rsid w:val="00A7519C"/>
    <w:rsid w:val="00A84B80"/>
    <w:rsid w:val="00AA1DD9"/>
    <w:rsid w:val="00AA6CF5"/>
    <w:rsid w:val="00AA7914"/>
    <w:rsid w:val="00AB4546"/>
    <w:rsid w:val="00AC2E88"/>
    <w:rsid w:val="00AC31E6"/>
    <w:rsid w:val="00AE38B4"/>
    <w:rsid w:val="00AF0561"/>
    <w:rsid w:val="00B03F8C"/>
    <w:rsid w:val="00B10C44"/>
    <w:rsid w:val="00B25793"/>
    <w:rsid w:val="00B3162D"/>
    <w:rsid w:val="00B33403"/>
    <w:rsid w:val="00B35696"/>
    <w:rsid w:val="00B5617E"/>
    <w:rsid w:val="00B57C9A"/>
    <w:rsid w:val="00B67E7F"/>
    <w:rsid w:val="00B7013A"/>
    <w:rsid w:val="00B70DDD"/>
    <w:rsid w:val="00B72EC6"/>
    <w:rsid w:val="00B77A1C"/>
    <w:rsid w:val="00B77F08"/>
    <w:rsid w:val="00B807A3"/>
    <w:rsid w:val="00B85CD7"/>
    <w:rsid w:val="00B92946"/>
    <w:rsid w:val="00B93A84"/>
    <w:rsid w:val="00B94154"/>
    <w:rsid w:val="00B94327"/>
    <w:rsid w:val="00B95458"/>
    <w:rsid w:val="00B95EFB"/>
    <w:rsid w:val="00BB4697"/>
    <w:rsid w:val="00BC02CB"/>
    <w:rsid w:val="00BC0DF7"/>
    <w:rsid w:val="00BC176D"/>
    <w:rsid w:val="00BC222E"/>
    <w:rsid w:val="00BD22E4"/>
    <w:rsid w:val="00BD24C7"/>
    <w:rsid w:val="00BD5566"/>
    <w:rsid w:val="00BE57B1"/>
    <w:rsid w:val="00BF7C9E"/>
    <w:rsid w:val="00C20EA6"/>
    <w:rsid w:val="00C33830"/>
    <w:rsid w:val="00C42EA3"/>
    <w:rsid w:val="00C47F55"/>
    <w:rsid w:val="00C535E1"/>
    <w:rsid w:val="00C604E0"/>
    <w:rsid w:val="00C641CF"/>
    <w:rsid w:val="00C7353B"/>
    <w:rsid w:val="00C76B9C"/>
    <w:rsid w:val="00C800BF"/>
    <w:rsid w:val="00C84E84"/>
    <w:rsid w:val="00C9563C"/>
    <w:rsid w:val="00CA23EE"/>
    <w:rsid w:val="00CA3319"/>
    <w:rsid w:val="00CB29F2"/>
    <w:rsid w:val="00CB58B2"/>
    <w:rsid w:val="00CC0C51"/>
    <w:rsid w:val="00CC562C"/>
    <w:rsid w:val="00CC6978"/>
    <w:rsid w:val="00CD0260"/>
    <w:rsid w:val="00CD20D6"/>
    <w:rsid w:val="00CE314F"/>
    <w:rsid w:val="00CE5E59"/>
    <w:rsid w:val="00CF1452"/>
    <w:rsid w:val="00CF2CC2"/>
    <w:rsid w:val="00D266AE"/>
    <w:rsid w:val="00D30E55"/>
    <w:rsid w:val="00D313B2"/>
    <w:rsid w:val="00D33E50"/>
    <w:rsid w:val="00D36B2F"/>
    <w:rsid w:val="00D36FBE"/>
    <w:rsid w:val="00D510C7"/>
    <w:rsid w:val="00D54260"/>
    <w:rsid w:val="00D6537D"/>
    <w:rsid w:val="00D66EBF"/>
    <w:rsid w:val="00D720D4"/>
    <w:rsid w:val="00D81874"/>
    <w:rsid w:val="00D81BF1"/>
    <w:rsid w:val="00D927FC"/>
    <w:rsid w:val="00DA6A8B"/>
    <w:rsid w:val="00DB36F1"/>
    <w:rsid w:val="00DB58B6"/>
    <w:rsid w:val="00DD62FC"/>
    <w:rsid w:val="00DF0209"/>
    <w:rsid w:val="00DF0573"/>
    <w:rsid w:val="00DF410C"/>
    <w:rsid w:val="00E07A9D"/>
    <w:rsid w:val="00E11A6E"/>
    <w:rsid w:val="00E230A8"/>
    <w:rsid w:val="00E30055"/>
    <w:rsid w:val="00E347B3"/>
    <w:rsid w:val="00E45B38"/>
    <w:rsid w:val="00E47A6C"/>
    <w:rsid w:val="00E568A6"/>
    <w:rsid w:val="00E57976"/>
    <w:rsid w:val="00E607E1"/>
    <w:rsid w:val="00E6496F"/>
    <w:rsid w:val="00E72C47"/>
    <w:rsid w:val="00E847B0"/>
    <w:rsid w:val="00E862A2"/>
    <w:rsid w:val="00E90BFB"/>
    <w:rsid w:val="00E9437A"/>
    <w:rsid w:val="00EA07E9"/>
    <w:rsid w:val="00EA5BE5"/>
    <w:rsid w:val="00EB6CAB"/>
    <w:rsid w:val="00EC2DFD"/>
    <w:rsid w:val="00ED0EB1"/>
    <w:rsid w:val="00ED2221"/>
    <w:rsid w:val="00EE0C08"/>
    <w:rsid w:val="00EE4C26"/>
    <w:rsid w:val="00EE4DC4"/>
    <w:rsid w:val="00EE656A"/>
    <w:rsid w:val="00EF55F3"/>
    <w:rsid w:val="00F010FB"/>
    <w:rsid w:val="00F07615"/>
    <w:rsid w:val="00F07B8D"/>
    <w:rsid w:val="00F17156"/>
    <w:rsid w:val="00F35F04"/>
    <w:rsid w:val="00F448D3"/>
    <w:rsid w:val="00F46764"/>
    <w:rsid w:val="00F51D49"/>
    <w:rsid w:val="00F54963"/>
    <w:rsid w:val="00F749D1"/>
    <w:rsid w:val="00F74A2C"/>
    <w:rsid w:val="00F9032A"/>
    <w:rsid w:val="00F95435"/>
    <w:rsid w:val="00F95C32"/>
    <w:rsid w:val="00F9786A"/>
    <w:rsid w:val="00FA00C5"/>
    <w:rsid w:val="00FA29AD"/>
    <w:rsid w:val="00FA38A9"/>
    <w:rsid w:val="00FA5C8F"/>
    <w:rsid w:val="00FA6DD6"/>
    <w:rsid w:val="00FA729D"/>
    <w:rsid w:val="00FB4065"/>
    <w:rsid w:val="00FB7BD4"/>
    <w:rsid w:val="00FD0B68"/>
    <w:rsid w:val="00FF0A3F"/>
    <w:rsid w:val="00FF73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B028648"/>
  <w14:defaultImageDpi w14:val="0"/>
  <w15:docId w15:val="{2967F3C1-B2BD-41FC-B2F3-B117C2D439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="Times New Roman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header" w:semiHidden="1" w:uiPriority="0"/>
    <w:lsdException w:name="footer" w:semiHidden="1"/>
    <w:lsdException w:name="caption" w:qFormat="1"/>
    <w:lsdException w:name="page number" w:semiHidden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/>
    <w:lsdException w:name="Body Text" w:semiHidden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720D4"/>
    <w:pPr>
      <w:spacing w:after="0" w:line="360" w:lineRule="auto"/>
      <w:jc w:val="both"/>
    </w:pPr>
    <w:rPr>
      <w:rFonts w:ascii="Arial" w:hAnsi="Arial" w:cs="Arial"/>
      <w:sz w:val="24"/>
      <w:lang w:val="pl-PL"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jc w:val="center"/>
      <w:outlineLvl w:val="0"/>
    </w:pPr>
    <w:rPr>
      <w:b/>
      <w:bCs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pPr>
      <w:keepNext/>
      <w:jc w:val="center"/>
      <w:outlineLvl w:val="1"/>
    </w:pPr>
    <w:rPr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qFormat/>
    <w:pPr>
      <w:keepNext/>
      <w:outlineLvl w:val="2"/>
    </w:pPr>
    <w:rPr>
      <w:b/>
      <w:bCs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5F4AF5"/>
    <w:pPr>
      <w:keepNext/>
      <w:spacing w:before="240" w:after="60"/>
      <w:outlineLvl w:val="3"/>
    </w:pPr>
    <w:rPr>
      <w:rFonts w:asciiTheme="minorHAnsi" w:hAnsiTheme="minorHAnsi" w:cs="Times New Roman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locked/>
    <w:rPr>
      <w:rFonts w:ascii="Cambria" w:hAnsi="Cambria" w:cs="Cambria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locked/>
    <w:rPr>
      <w:rFonts w:ascii="Cambria" w:hAnsi="Cambria" w:cs="Cambria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locked/>
    <w:rsid w:val="005F4AF5"/>
    <w:rPr>
      <w:rFonts w:cs="Times New Roman"/>
      <w:b/>
      <w:bCs/>
      <w:sz w:val="28"/>
      <w:szCs w:val="28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locked/>
    <w:rPr>
      <w:rFonts w:ascii="Cambria" w:hAnsi="Cambria" w:cs="Cambria"/>
      <w:b/>
      <w:bCs/>
      <w:kern w:val="32"/>
      <w:sz w:val="32"/>
      <w:szCs w:val="32"/>
    </w:rPr>
  </w:style>
  <w:style w:type="paragraph" w:customStyle="1" w:styleId="Pieczatka">
    <w:name w:val="Pieczatka"/>
    <w:basedOn w:val="Normalny"/>
    <w:uiPriority w:val="99"/>
    <w:pPr>
      <w:jc w:val="center"/>
    </w:pPr>
    <w:rPr>
      <w:b/>
      <w:bCs/>
      <w:sz w:val="14"/>
      <w:szCs w:val="14"/>
    </w:rPr>
  </w:style>
  <w:style w:type="character" w:customStyle="1" w:styleId="StopkaZnak">
    <w:name w:val="Stopka Znak"/>
    <w:basedOn w:val="Domylnaczcionkaakapitu"/>
    <w:link w:val="Stopka"/>
    <w:uiPriority w:val="99"/>
    <w:locked/>
    <w:rPr>
      <w:rFonts w:ascii="Times New Roman" w:hAnsi="Times New Roman" w:cs="Times New Roman"/>
      <w:sz w:val="24"/>
      <w:szCs w:val="24"/>
    </w:rPr>
  </w:style>
  <w:style w:type="character" w:styleId="Numerstrony">
    <w:name w:val="page number"/>
    <w:basedOn w:val="Domylnaczcionkaakapitu"/>
    <w:uiPriority w:val="99"/>
    <w:rPr>
      <w:rFonts w:ascii="Times New Roman" w:hAnsi="Times New Roman" w:cs="Times New Roman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paragraph" w:styleId="Legenda">
    <w:name w:val="caption"/>
    <w:basedOn w:val="Normalny"/>
    <w:next w:val="Normalny"/>
    <w:link w:val="LegendaZnak"/>
    <w:uiPriority w:val="99"/>
    <w:qFormat/>
    <w:pPr>
      <w:jc w:val="right"/>
    </w:pPr>
    <w:rPr>
      <w:b/>
      <w:bCs/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locked/>
    <w:rPr>
      <w:rFonts w:ascii="Times New Roman" w:hAnsi="Times New Roman" w:cs="Times New Roman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rPr>
      <w:sz w:val="12"/>
      <w:szCs w:val="12"/>
    </w:rPr>
  </w:style>
  <w:style w:type="paragraph" w:styleId="Tekstdymka">
    <w:name w:val="Balloon Text"/>
    <w:basedOn w:val="Normalny"/>
    <w:link w:val="TekstdymkaZnak"/>
    <w:uiPriority w:val="99"/>
    <w:rsid w:val="00D54260"/>
    <w:rPr>
      <w:rFonts w:ascii="Tahoma" w:hAnsi="Tahoma" w:cs="Tahoma"/>
      <w:sz w:val="16"/>
      <w:szCs w:val="16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Pr>
      <w:rFonts w:ascii="Times New Roman" w:hAnsi="Times New Roman" w:cs="Times New Roman"/>
      <w:sz w:val="24"/>
      <w:szCs w:val="24"/>
    </w:rPr>
  </w:style>
  <w:style w:type="table" w:styleId="Tabela-Siatka">
    <w:name w:val="Table Grid"/>
    <w:basedOn w:val="Standardowy"/>
    <w:uiPriority w:val="39"/>
    <w:rsid w:val="008603EA"/>
    <w:pPr>
      <w:spacing w:after="0" w:line="240" w:lineRule="auto"/>
    </w:pPr>
    <w:rPr>
      <w:lang w:val="pl-PL"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dymkaZnak">
    <w:name w:val="Tekst dymka Znak"/>
    <w:basedOn w:val="Domylnaczcionkaakapitu"/>
    <w:link w:val="Tekstdymka"/>
    <w:uiPriority w:val="99"/>
    <w:locked/>
    <w:rsid w:val="00D54260"/>
    <w:rPr>
      <w:rFonts w:ascii="Tahoma" w:hAnsi="Tahoma" w:cs="Tahoma"/>
      <w:sz w:val="16"/>
      <w:szCs w:val="16"/>
    </w:rPr>
  </w:style>
  <w:style w:type="paragraph" w:customStyle="1" w:styleId="UM-nagwek">
    <w:name w:val="UM-nagłówek"/>
    <w:basedOn w:val="Legenda"/>
    <w:link w:val="UM-nagwekZnak"/>
    <w:qFormat/>
    <w:rsid w:val="0026161B"/>
    <w:pPr>
      <w:spacing w:line="240" w:lineRule="auto"/>
      <w:ind w:left="-113"/>
      <w:jc w:val="left"/>
    </w:pPr>
    <w:rPr>
      <w:sz w:val="18"/>
      <w:szCs w:val="18"/>
    </w:rPr>
  </w:style>
  <w:style w:type="paragraph" w:customStyle="1" w:styleId="UM-stopka">
    <w:name w:val="UM-stopka"/>
    <w:basedOn w:val="Stopka"/>
    <w:link w:val="UM-stopkaZnak"/>
    <w:qFormat/>
    <w:rsid w:val="005F4AF5"/>
    <w:pPr>
      <w:spacing w:line="240" w:lineRule="auto"/>
    </w:pPr>
    <w:rPr>
      <w:rFonts w:ascii="Times New Roman" w:hAnsi="Times New Roman" w:cs="Times New Roman"/>
      <w:sz w:val="16"/>
      <w:szCs w:val="16"/>
    </w:rPr>
  </w:style>
  <w:style w:type="character" w:customStyle="1" w:styleId="LegendaZnak">
    <w:name w:val="Legenda Znak"/>
    <w:basedOn w:val="Domylnaczcionkaakapitu"/>
    <w:link w:val="Legenda"/>
    <w:uiPriority w:val="99"/>
    <w:locked/>
    <w:rsid w:val="0026161B"/>
    <w:rPr>
      <w:rFonts w:ascii="Arial" w:hAnsi="Arial" w:cs="Arial"/>
      <w:b/>
      <w:bCs/>
      <w:sz w:val="20"/>
      <w:szCs w:val="20"/>
    </w:rPr>
  </w:style>
  <w:style w:type="character" w:customStyle="1" w:styleId="UM-nagwekZnak">
    <w:name w:val="UM-nagłówek Znak"/>
    <w:basedOn w:val="LegendaZnak"/>
    <w:link w:val="UM-nagwek"/>
    <w:locked/>
    <w:rsid w:val="0026161B"/>
    <w:rPr>
      <w:rFonts w:ascii="Arial" w:hAnsi="Arial" w:cs="Arial"/>
      <w:b/>
      <w:bCs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5F4AF5"/>
    <w:pPr>
      <w:spacing w:before="240" w:after="60"/>
      <w:jc w:val="center"/>
      <w:outlineLvl w:val="0"/>
    </w:pPr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character" w:customStyle="1" w:styleId="UM-stopkaZnak">
    <w:name w:val="UM-stopka Znak"/>
    <w:basedOn w:val="StopkaZnak"/>
    <w:link w:val="UM-stopka"/>
    <w:locked/>
    <w:rsid w:val="005F4AF5"/>
    <w:rPr>
      <w:rFonts w:ascii="Times New Roman" w:hAnsi="Times New Roman" w:cs="Times New Roman"/>
      <w:sz w:val="16"/>
      <w:szCs w:val="16"/>
    </w:rPr>
  </w:style>
  <w:style w:type="character" w:customStyle="1" w:styleId="TytuZnak">
    <w:name w:val="Tytuł Znak"/>
    <w:basedOn w:val="Domylnaczcionkaakapitu"/>
    <w:link w:val="Tytu"/>
    <w:uiPriority w:val="10"/>
    <w:locked/>
    <w:rsid w:val="005F4AF5"/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paragraph" w:styleId="Bezodstpw">
    <w:name w:val="No Spacing"/>
    <w:uiPriority w:val="1"/>
    <w:qFormat/>
    <w:rsid w:val="005F4AF5"/>
    <w:pPr>
      <w:spacing w:after="0" w:line="240" w:lineRule="auto"/>
    </w:pPr>
    <w:rPr>
      <w:rFonts w:ascii="Arial" w:hAnsi="Arial" w:cs="Arial"/>
      <w:lang w:val="pl-PL" w:eastAsia="pl-PL"/>
    </w:rPr>
  </w:style>
  <w:style w:type="character" w:styleId="Hipercze">
    <w:name w:val="Hyperlink"/>
    <w:basedOn w:val="Domylnaczcionkaakapitu"/>
    <w:uiPriority w:val="99"/>
    <w:unhideWhenUsed/>
    <w:rsid w:val="00703A17"/>
    <w:rPr>
      <w:rFonts w:cs="Times New Roman"/>
      <w:color w:val="0000FF"/>
      <w:u w:val="single"/>
    </w:rPr>
  </w:style>
  <w:style w:type="paragraph" w:styleId="Akapitzlist">
    <w:name w:val="List Paragraph"/>
    <w:aliases w:val="Wypunktowanie,L1,Numerowanie,2 heading,A_wyliczenie,K-P_odwolanie,Akapit z listą5,maz_wyliczenie,opis dzialania,wypunktowanie,CW_Lista,MOC_Treść poziom 2,Akapit z listą1,Punktowanie,MOC_Treść poziom 3,Akapit z listą 1,Lista punktowana1,l"/>
    <w:basedOn w:val="Normalny"/>
    <w:link w:val="AkapitzlistZnak"/>
    <w:uiPriority w:val="34"/>
    <w:qFormat/>
    <w:rsid w:val="00B35696"/>
    <w:pPr>
      <w:spacing w:line="240" w:lineRule="auto"/>
      <w:ind w:left="720"/>
      <w:contextualSpacing/>
      <w:jc w:val="left"/>
    </w:pPr>
    <w:rPr>
      <w:rFonts w:ascii="Times New Roman" w:hAnsi="Times New Roman" w:cs="Times New Roman"/>
      <w:szCs w:val="20"/>
      <w:lang w:eastAsia="en-US"/>
    </w:rPr>
  </w:style>
  <w:style w:type="character" w:customStyle="1" w:styleId="AkapitzlistZnak">
    <w:name w:val="Akapit z listą Znak"/>
    <w:aliases w:val="Wypunktowanie Znak,L1 Znak,Numerowanie Znak,2 heading Znak,A_wyliczenie Znak,K-P_odwolanie Znak,Akapit z listą5 Znak,maz_wyliczenie Znak,opis dzialania Znak,wypunktowanie Znak,CW_Lista Znak,MOC_Treść poziom 2 Znak,Punktowanie Znak"/>
    <w:link w:val="Akapitzlist"/>
    <w:uiPriority w:val="34"/>
    <w:qFormat/>
    <w:locked/>
    <w:rsid w:val="00B35696"/>
    <w:rPr>
      <w:rFonts w:ascii="Times New Roman" w:hAnsi="Times New Roman"/>
      <w:sz w:val="20"/>
      <w:lang w:val="x-none" w:eastAsia="en-US"/>
    </w:rPr>
  </w:style>
  <w:style w:type="paragraph" w:customStyle="1" w:styleId="kodwydz2">
    <w:name w:val="kod_wydz2"/>
    <w:basedOn w:val="Normalny"/>
    <w:rsid w:val="006617F3"/>
    <w:pPr>
      <w:spacing w:line="240" w:lineRule="auto"/>
      <w:jc w:val="left"/>
    </w:pPr>
    <w:rPr>
      <w:rFonts w:ascii="Times New Roman" w:hAnsi="Times New Roman" w:cs="Times New Roman"/>
      <w:szCs w:val="24"/>
    </w:rPr>
  </w:style>
  <w:style w:type="character" w:customStyle="1" w:styleId="alb">
    <w:name w:val="a_lb"/>
    <w:rsid w:val="00522C00"/>
  </w:style>
  <w:style w:type="character" w:customStyle="1" w:styleId="alb-s">
    <w:name w:val="a_lb-s"/>
    <w:rsid w:val="00522C00"/>
  </w:style>
  <w:style w:type="character" w:styleId="Uwydatnienie">
    <w:name w:val="Emphasis"/>
    <w:basedOn w:val="Domylnaczcionkaakapitu"/>
    <w:uiPriority w:val="20"/>
    <w:qFormat/>
    <w:rsid w:val="00522C00"/>
    <w:rPr>
      <w:rFonts w:cs="Times New Roman"/>
      <w:i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22C00"/>
    <w:pPr>
      <w:spacing w:after="60" w:line="240" w:lineRule="auto"/>
      <w:jc w:val="center"/>
      <w:outlineLvl w:val="1"/>
    </w:pPr>
    <w:rPr>
      <w:rFonts w:ascii="Cambria" w:hAnsi="Cambria" w:cs="Times New Roman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22C00"/>
    <w:pPr>
      <w:spacing w:before="100" w:beforeAutospacing="1" w:after="100" w:afterAutospacing="1" w:line="240" w:lineRule="auto"/>
      <w:jc w:val="left"/>
    </w:pPr>
    <w:rPr>
      <w:rFonts w:ascii="Times New Roman" w:hAnsi="Times New Roman" w:cs="Times New Roman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522C00"/>
    <w:rPr>
      <w:rFonts w:ascii="Cambria" w:hAnsi="Cambria" w:cs="Times New Roman"/>
      <w:sz w:val="24"/>
      <w:szCs w:val="24"/>
      <w:lang w:val="x-none" w:eastAsia="en-US"/>
    </w:rPr>
  </w:style>
  <w:style w:type="paragraph" w:customStyle="1" w:styleId="qwe32323">
    <w:name w:val="qwe32323"/>
    <w:basedOn w:val="Normalny"/>
    <w:rsid w:val="00522C00"/>
    <w:pPr>
      <w:suppressAutoHyphens/>
      <w:autoSpaceDN w:val="0"/>
      <w:spacing w:line="144" w:lineRule="auto"/>
      <w:jc w:val="left"/>
    </w:pPr>
    <w:rPr>
      <w:rFonts w:ascii="Kozuka Gothic Pr6N EL" w:eastAsia="Kozuka Gothic Pr6N EL" w:hAnsi="Kozuka Gothic Pr6N EL" w:cs="Times New Roman"/>
      <w:sz w:val="22"/>
      <w:lang w:eastAsia="en-US"/>
    </w:rPr>
  </w:style>
  <w:style w:type="paragraph" w:customStyle="1" w:styleId="a1">
    <w:name w:val="a1"/>
    <w:basedOn w:val="Normalny"/>
    <w:link w:val="a1Znak"/>
    <w:qFormat/>
    <w:rsid w:val="00522C00"/>
    <w:pPr>
      <w:suppressAutoHyphens/>
      <w:autoSpaceDN w:val="0"/>
      <w:spacing w:line="240" w:lineRule="auto"/>
      <w:textAlignment w:val="baseline"/>
    </w:pPr>
    <w:rPr>
      <w:rFonts w:ascii="Arial Narrow" w:eastAsia="Kozuka Gothic Pr6N EL" w:hAnsi="Arial Narrow" w:cs="Times New Roman"/>
      <w:sz w:val="22"/>
      <w:lang w:eastAsia="en-US"/>
    </w:rPr>
  </w:style>
  <w:style w:type="character" w:customStyle="1" w:styleId="a1Znak">
    <w:name w:val="a1 Znak"/>
    <w:link w:val="a1"/>
    <w:locked/>
    <w:rsid w:val="00522C00"/>
    <w:rPr>
      <w:rFonts w:ascii="Arial Narrow" w:eastAsia="Kozuka Gothic Pr6N EL" w:hAnsi="Arial Narrow"/>
      <w:lang w:val="x-none" w:eastAsia="en-US"/>
    </w:rPr>
  </w:style>
  <w:style w:type="paragraph" w:customStyle="1" w:styleId="naglowek">
    <w:name w:val="naglowek"/>
    <w:basedOn w:val="Nagwek3"/>
    <w:link w:val="naglowekZnak"/>
    <w:qFormat/>
    <w:rsid w:val="00522C00"/>
    <w:pPr>
      <w:keepLines/>
      <w:spacing w:before="40" w:after="120" w:line="240" w:lineRule="auto"/>
      <w:jc w:val="left"/>
    </w:pPr>
    <w:rPr>
      <w:rFonts w:ascii="Impact" w:hAnsi="Impact" w:cs="Times New Roman"/>
      <w:b w:val="0"/>
      <w:bCs w:val="0"/>
      <w:sz w:val="22"/>
      <w:lang w:eastAsia="en-US"/>
    </w:rPr>
  </w:style>
  <w:style w:type="character" w:customStyle="1" w:styleId="naglowekZnak">
    <w:name w:val="naglowek Znak"/>
    <w:link w:val="naglowek"/>
    <w:locked/>
    <w:rsid w:val="00522C00"/>
    <w:rPr>
      <w:rFonts w:ascii="Impact" w:hAnsi="Impact"/>
      <w:lang w:val="x-none" w:eastAsia="en-US"/>
    </w:rPr>
  </w:style>
  <w:style w:type="paragraph" w:customStyle="1" w:styleId="44444444444">
    <w:name w:val="44444444444"/>
    <w:basedOn w:val="Normalny"/>
    <w:link w:val="44444444444Znak"/>
    <w:rsid w:val="00522C00"/>
    <w:pPr>
      <w:suppressAutoHyphens/>
      <w:autoSpaceDN w:val="0"/>
      <w:spacing w:line="240" w:lineRule="auto"/>
      <w:textAlignment w:val="baseline"/>
    </w:pPr>
    <w:rPr>
      <w:rFonts w:ascii="Arial Narrow" w:eastAsia="Kozuka Gothic Pr6N EL" w:hAnsi="Arial Narrow" w:cs="Times New Roman"/>
      <w:sz w:val="22"/>
      <w:lang w:eastAsia="en-US"/>
    </w:rPr>
  </w:style>
  <w:style w:type="character" w:customStyle="1" w:styleId="44444444444Znak">
    <w:name w:val="44444444444 Znak"/>
    <w:link w:val="44444444444"/>
    <w:locked/>
    <w:rsid w:val="00522C00"/>
    <w:rPr>
      <w:rFonts w:ascii="Arial Narrow" w:eastAsia="Kozuka Gothic Pr6N EL" w:hAnsi="Arial Narrow"/>
      <w:lang w:val="x-none" w:eastAsia="en-US"/>
    </w:rPr>
  </w:style>
  <w:style w:type="character" w:styleId="Odwoaniedokomentarza">
    <w:name w:val="annotation reference"/>
    <w:basedOn w:val="Domylnaczcionkaakapitu"/>
    <w:uiPriority w:val="99"/>
    <w:unhideWhenUsed/>
    <w:rsid w:val="00522C00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22C00"/>
    <w:pPr>
      <w:spacing w:line="240" w:lineRule="auto"/>
      <w:jc w:val="left"/>
    </w:pPr>
    <w:rPr>
      <w:rFonts w:ascii="Times New Roman" w:hAnsi="Times New Roman" w:cs="Times New Roman"/>
      <w:sz w:val="20"/>
      <w:szCs w:val="20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522C00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22C00"/>
    <w:rPr>
      <w:rFonts w:ascii="Times New Roman" w:hAnsi="Times New Roman" w:cs="Times New Roman"/>
      <w:sz w:val="20"/>
      <w:szCs w:val="20"/>
      <w:lang w:val="x-none"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522C00"/>
    <w:rPr>
      <w:rFonts w:ascii="Times New Roman" w:hAnsi="Times New Roman" w:cs="Times New Roman"/>
      <w:b/>
      <w:bCs/>
      <w:sz w:val="20"/>
      <w:szCs w:val="20"/>
      <w:lang w:val="x-non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606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BDB8B4-C3DC-4BB1-8201-BBCE932F97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19</Pages>
  <Words>4180</Words>
  <Characters>25084</Characters>
  <Application>Microsoft Office Word</Application>
  <DocSecurity>0</DocSecurity>
  <Lines>209</Lines>
  <Paragraphs>58</Paragraphs>
  <ScaleCrop>false</ScaleCrop>
  <Company>Urząd Miasta Rybnik</Company>
  <LinksUpToDate>false</LinksUpToDate>
  <CharactersWithSpaces>29206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#DMAREKczy</dc:title>
  <dc:subject/>
  <dc:creator>NowakM</dc:creator>
  <cp:keywords/>
  <dc:description>Identyfikator dokumentu: 634</dc:description>
  <cp:lastModifiedBy>Łukasz Kobeszko</cp:lastModifiedBy>
  <cp:revision>3</cp:revision>
  <cp:lastPrinted>2025-12-18T12:06:00Z</cp:lastPrinted>
  <dcterms:created xsi:type="dcterms:W3CDTF">2025-12-22T14:27:00Z</dcterms:created>
  <dcterms:modified xsi:type="dcterms:W3CDTF">2025-12-22T14:32:00Z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Numer dokumentu" linkTarget="Dokument">
    <vt:lpwstr>#Dokument</vt:lpwstr>
  </property>
  <property fmtid="{D5CDD505-2E9C-101B-9397-08002B2CF9AE}" pid="3" name="Autor" linkTarget="Autor">
    <vt:lpwstr>#Autor</vt:lpwstr>
  </property>
</Properties>
</file>